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485CE6" w:rsidP="00B434C1">
      <w:pPr>
        <w:spacing w:after="360"/>
        <w:ind w:left="-567"/>
        <w:rPr>
          <w:rFonts w:ascii="Arial" w:hAnsi="Arial"/>
          <w:color w:val="C30045"/>
          <w:sz w:val="52"/>
        </w:rPr>
      </w:pPr>
      <w:r>
        <w:rPr>
          <w:rFonts w:ascii="Arial" w:hAnsi="Arial"/>
          <w:color w:val="C30045"/>
          <w:sz w:val="52"/>
        </w:rPr>
        <w:t>Mathematics</w:t>
      </w:r>
    </w:p>
    <w:p w:rsidR="00CE6113" w:rsidRPr="007E7998" w:rsidRDefault="00485CE6" w:rsidP="00B434C1">
      <w:pPr>
        <w:ind w:left="-567"/>
        <w:rPr>
          <w:rFonts w:ascii="Arial" w:hAnsi="Arial"/>
          <w:color w:val="C30045"/>
          <w:sz w:val="52"/>
        </w:rPr>
      </w:pPr>
      <w:r>
        <w:rPr>
          <w:rFonts w:ascii="Arial" w:hAnsi="Arial"/>
          <w:color w:val="C30045"/>
          <w:sz w:val="52"/>
        </w:rPr>
        <w:t>9709/03 Pure Mathematics 3 (P3)</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485CE6">
        <w:rPr>
          <w:rFonts w:ascii="Arial" w:hAnsi="Arial"/>
          <w:color w:val="C30045"/>
          <w:sz w:val="40"/>
        </w:rPr>
        <w:t>17</w:t>
      </w:r>
    </w:p>
    <w:p w:rsidR="009C229B" w:rsidRPr="007E7998" w:rsidRDefault="009C229B" w:rsidP="007E7998">
      <w:pPr>
        <w:pStyle w:val="Heading1"/>
      </w:pPr>
      <w:bookmarkStart w:id="0" w:name="_Contents"/>
      <w:bookmarkStart w:id="1" w:name="_Toc444607740"/>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A465B0" w:rsidRPr="001B11A2" w:rsidRDefault="009C229B">
      <w:pPr>
        <w:pStyle w:val="TOC1"/>
        <w:rPr>
          <w:rFonts w:ascii="Arial" w:eastAsiaTheme="minorEastAsia" w:hAnsi="Arial" w:cs="Arial"/>
          <w:noProof/>
          <w:sz w:val="20"/>
          <w:szCs w:val="20"/>
          <w:lang w:eastAsia="en-GB"/>
        </w:rPr>
      </w:pPr>
      <w:r w:rsidRPr="001B11A2">
        <w:rPr>
          <w:rFonts w:ascii="Arial" w:hAnsi="Arial" w:cs="Arial"/>
          <w:sz w:val="20"/>
          <w:szCs w:val="20"/>
        </w:rPr>
        <w:fldChar w:fldCharType="begin"/>
      </w:r>
      <w:r w:rsidRPr="001B11A2">
        <w:rPr>
          <w:rFonts w:ascii="Arial" w:hAnsi="Arial" w:cs="Arial"/>
          <w:sz w:val="20"/>
          <w:szCs w:val="20"/>
        </w:rPr>
        <w:instrText xml:space="preserve"> TOC \o "1-1" \h \z \u </w:instrText>
      </w:r>
      <w:r w:rsidRPr="001B11A2">
        <w:rPr>
          <w:rFonts w:ascii="Arial" w:hAnsi="Arial" w:cs="Arial"/>
          <w:sz w:val="20"/>
          <w:szCs w:val="20"/>
        </w:rPr>
        <w:fldChar w:fldCharType="separate"/>
      </w:r>
      <w:hyperlink w:anchor="_Toc444607741" w:history="1">
        <w:r w:rsidR="00A465B0" w:rsidRPr="001B11A2">
          <w:rPr>
            <w:rStyle w:val="Hyperlink"/>
            <w:rFonts w:ascii="Arial" w:hAnsi="Arial" w:cs="Arial"/>
            <w:noProof/>
            <w:sz w:val="20"/>
            <w:szCs w:val="20"/>
          </w:rPr>
          <w:t>Introduction</w:t>
        </w:r>
        <w:r w:rsidR="00A465B0" w:rsidRPr="001B11A2">
          <w:rPr>
            <w:rFonts w:ascii="Arial" w:hAnsi="Arial" w:cs="Arial"/>
            <w:noProof/>
            <w:webHidden/>
            <w:sz w:val="20"/>
            <w:szCs w:val="20"/>
          </w:rPr>
          <w:tab/>
        </w:r>
        <w:r w:rsidR="00A465B0" w:rsidRPr="001B11A2">
          <w:rPr>
            <w:rFonts w:ascii="Arial" w:hAnsi="Arial" w:cs="Arial"/>
            <w:noProof/>
            <w:webHidden/>
            <w:sz w:val="20"/>
            <w:szCs w:val="20"/>
          </w:rPr>
          <w:fldChar w:fldCharType="begin"/>
        </w:r>
        <w:r w:rsidR="00A465B0" w:rsidRPr="001B11A2">
          <w:rPr>
            <w:rFonts w:ascii="Arial" w:hAnsi="Arial" w:cs="Arial"/>
            <w:noProof/>
            <w:webHidden/>
            <w:sz w:val="20"/>
            <w:szCs w:val="20"/>
          </w:rPr>
          <w:instrText xml:space="preserve"> PAGEREF _Toc444607741 \h </w:instrText>
        </w:r>
        <w:r w:rsidR="00A465B0" w:rsidRPr="001B11A2">
          <w:rPr>
            <w:rFonts w:ascii="Arial" w:hAnsi="Arial" w:cs="Arial"/>
            <w:noProof/>
            <w:webHidden/>
            <w:sz w:val="20"/>
            <w:szCs w:val="20"/>
          </w:rPr>
        </w:r>
        <w:r w:rsidR="00A465B0" w:rsidRPr="001B11A2">
          <w:rPr>
            <w:rFonts w:ascii="Arial" w:hAnsi="Arial" w:cs="Arial"/>
            <w:noProof/>
            <w:webHidden/>
            <w:sz w:val="20"/>
            <w:szCs w:val="20"/>
          </w:rPr>
          <w:fldChar w:fldCharType="separate"/>
        </w:r>
        <w:r w:rsidR="000478BA">
          <w:rPr>
            <w:rFonts w:ascii="Arial" w:hAnsi="Arial" w:cs="Arial"/>
            <w:noProof/>
            <w:webHidden/>
            <w:sz w:val="20"/>
            <w:szCs w:val="20"/>
          </w:rPr>
          <w:t>3</w:t>
        </w:r>
        <w:r w:rsidR="00A465B0" w:rsidRPr="001B11A2">
          <w:rPr>
            <w:rFonts w:ascii="Arial" w:hAnsi="Arial" w:cs="Arial"/>
            <w:noProof/>
            <w:webHidden/>
            <w:sz w:val="20"/>
            <w:szCs w:val="20"/>
          </w:rPr>
          <w:fldChar w:fldCharType="end"/>
        </w:r>
      </w:hyperlink>
    </w:p>
    <w:p w:rsidR="00A465B0" w:rsidRPr="001B11A2" w:rsidRDefault="00216C29">
      <w:pPr>
        <w:pStyle w:val="TOC1"/>
        <w:rPr>
          <w:rFonts w:ascii="Arial" w:eastAsiaTheme="minorEastAsia" w:hAnsi="Arial" w:cs="Arial"/>
          <w:noProof/>
          <w:sz w:val="20"/>
          <w:szCs w:val="20"/>
          <w:lang w:eastAsia="en-GB"/>
        </w:rPr>
      </w:pPr>
      <w:hyperlink w:anchor="_Toc444607742" w:history="1">
        <w:r w:rsidR="00A465B0" w:rsidRPr="001B11A2">
          <w:rPr>
            <w:rStyle w:val="Hyperlink"/>
            <w:rFonts w:ascii="Arial" w:hAnsi="Arial" w:cs="Arial"/>
            <w:noProof/>
            <w:sz w:val="20"/>
            <w:szCs w:val="20"/>
          </w:rPr>
          <w:t>1.</w:t>
        </w:r>
        <w:r w:rsidR="001B11A2" w:rsidRPr="001B11A2">
          <w:rPr>
            <w:rFonts w:ascii="Arial" w:eastAsiaTheme="minorEastAsia" w:hAnsi="Arial" w:cs="Arial"/>
            <w:noProof/>
            <w:sz w:val="20"/>
            <w:szCs w:val="20"/>
            <w:lang w:eastAsia="en-GB"/>
          </w:rPr>
          <w:t xml:space="preserve"> </w:t>
        </w:r>
        <w:r w:rsidR="00A465B0" w:rsidRPr="001B11A2">
          <w:rPr>
            <w:rStyle w:val="Hyperlink"/>
            <w:rFonts w:ascii="Arial" w:hAnsi="Arial" w:cs="Arial"/>
            <w:noProof/>
            <w:sz w:val="20"/>
            <w:szCs w:val="20"/>
          </w:rPr>
          <w:t>Algebra</w:t>
        </w:r>
        <w:r w:rsidR="00A465B0" w:rsidRPr="001B11A2">
          <w:rPr>
            <w:rFonts w:ascii="Arial" w:hAnsi="Arial" w:cs="Arial"/>
            <w:noProof/>
            <w:webHidden/>
            <w:sz w:val="20"/>
            <w:szCs w:val="20"/>
          </w:rPr>
          <w:tab/>
        </w:r>
        <w:r w:rsidR="00A465B0" w:rsidRPr="001B11A2">
          <w:rPr>
            <w:rFonts w:ascii="Arial" w:hAnsi="Arial" w:cs="Arial"/>
            <w:noProof/>
            <w:webHidden/>
            <w:sz w:val="20"/>
            <w:szCs w:val="20"/>
          </w:rPr>
          <w:fldChar w:fldCharType="begin"/>
        </w:r>
        <w:r w:rsidR="00A465B0" w:rsidRPr="001B11A2">
          <w:rPr>
            <w:rFonts w:ascii="Arial" w:hAnsi="Arial" w:cs="Arial"/>
            <w:noProof/>
            <w:webHidden/>
            <w:sz w:val="20"/>
            <w:szCs w:val="20"/>
          </w:rPr>
          <w:instrText xml:space="preserve"> PAGEREF _Toc444607742 \h </w:instrText>
        </w:r>
        <w:r w:rsidR="00A465B0" w:rsidRPr="001B11A2">
          <w:rPr>
            <w:rFonts w:ascii="Arial" w:hAnsi="Arial" w:cs="Arial"/>
            <w:noProof/>
            <w:webHidden/>
            <w:sz w:val="20"/>
            <w:szCs w:val="20"/>
          </w:rPr>
        </w:r>
        <w:r w:rsidR="00A465B0" w:rsidRPr="001B11A2">
          <w:rPr>
            <w:rFonts w:ascii="Arial" w:hAnsi="Arial" w:cs="Arial"/>
            <w:noProof/>
            <w:webHidden/>
            <w:sz w:val="20"/>
            <w:szCs w:val="20"/>
          </w:rPr>
          <w:fldChar w:fldCharType="separate"/>
        </w:r>
        <w:r w:rsidR="000478BA">
          <w:rPr>
            <w:rFonts w:ascii="Arial" w:hAnsi="Arial" w:cs="Arial"/>
            <w:noProof/>
            <w:webHidden/>
            <w:sz w:val="20"/>
            <w:szCs w:val="20"/>
          </w:rPr>
          <w:t>5</w:t>
        </w:r>
        <w:r w:rsidR="00A465B0" w:rsidRPr="001B11A2">
          <w:rPr>
            <w:rFonts w:ascii="Arial" w:hAnsi="Arial" w:cs="Arial"/>
            <w:noProof/>
            <w:webHidden/>
            <w:sz w:val="20"/>
            <w:szCs w:val="20"/>
          </w:rPr>
          <w:fldChar w:fldCharType="end"/>
        </w:r>
      </w:hyperlink>
    </w:p>
    <w:p w:rsidR="00A465B0" w:rsidRPr="001B11A2" w:rsidRDefault="00216C29">
      <w:pPr>
        <w:pStyle w:val="TOC1"/>
        <w:rPr>
          <w:rFonts w:ascii="Arial" w:eastAsiaTheme="minorEastAsia" w:hAnsi="Arial" w:cs="Arial"/>
          <w:noProof/>
          <w:sz w:val="20"/>
          <w:szCs w:val="20"/>
          <w:lang w:eastAsia="en-GB"/>
        </w:rPr>
      </w:pPr>
      <w:hyperlink w:anchor="_Toc444607743" w:history="1">
        <w:r w:rsidR="00A465B0" w:rsidRPr="001B11A2">
          <w:rPr>
            <w:rStyle w:val="Hyperlink"/>
            <w:rFonts w:ascii="Arial" w:hAnsi="Arial" w:cs="Arial"/>
            <w:noProof/>
            <w:sz w:val="20"/>
            <w:szCs w:val="20"/>
          </w:rPr>
          <w:t>2.</w:t>
        </w:r>
        <w:r w:rsidR="001B11A2" w:rsidRPr="001B11A2">
          <w:rPr>
            <w:rFonts w:ascii="Arial" w:eastAsiaTheme="minorEastAsia" w:hAnsi="Arial" w:cs="Arial"/>
            <w:noProof/>
            <w:sz w:val="20"/>
            <w:szCs w:val="20"/>
            <w:lang w:eastAsia="en-GB"/>
          </w:rPr>
          <w:t xml:space="preserve"> </w:t>
        </w:r>
        <w:r w:rsidR="00A465B0" w:rsidRPr="001B11A2">
          <w:rPr>
            <w:rStyle w:val="Hyperlink"/>
            <w:rFonts w:ascii="Arial" w:hAnsi="Arial" w:cs="Arial"/>
            <w:noProof/>
            <w:sz w:val="20"/>
            <w:szCs w:val="20"/>
          </w:rPr>
          <w:t>Logarithmic and exponential functions</w:t>
        </w:r>
        <w:r w:rsidR="00A465B0" w:rsidRPr="001B11A2">
          <w:rPr>
            <w:rFonts w:ascii="Arial" w:hAnsi="Arial" w:cs="Arial"/>
            <w:noProof/>
            <w:webHidden/>
            <w:sz w:val="20"/>
            <w:szCs w:val="20"/>
          </w:rPr>
          <w:tab/>
        </w:r>
        <w:r w:rsidR="00A465B0" w:rsidRPr="001B11A2">
          <w:rPr>
            <w:rFonts w:ascii="Arial" w:hAnsi="Arial" w:cs="Arial"/>
            <w:noProof/>
            <w:webHidden/>
            <w:sz w:val="20"/>
            <w:szCs w:val="20"/>
          </w:rPr>
          <w:fldChar w:fldCharType="begin"/>
        </w:r>
        <w:r w:rsidR="00A465B0" w:rsidRPr="001B11A2">
          <w:rPr>
            <w:rFonts w:ascii="Arial" w:hAnsi="Arial" w:cs="Arial"/>
            <w:noProof/>
            <w:webHidden/>
            <w:sz w:val="20"/>
            <w:szCs w:val="20"/>
          </w:rPr>
          <w:instrText xml:space="preserve"> PAGEREF _Toc444607743 \h </w:instrText>
        </w:r>
        <w:r w:rsidR="00A465B0" w:rsidRPr="001B11A2">
          <w:rPr>
            <w:rFonts w:ascii="Arial" w:hAnsi="Arial" w:cs="Arial"/>
            <w:noProof/>
            <w:webHidden/>
            <w:sz w:val="20"/>
            <w:szCs w:val="20"/>
          </w:rPr>
        </w:r>
        <w:r w:rsidR="00A465B0" w:rsidRPr="001B11A2">
          <w:rPr>
            <w:rFonts w:ascii="Arial" w:hAnsi="Arial" w:cs="Arial"/>
            <w:noProof/>
            <w:webHidden/>
            <w:sz w:val="20"/>
            <w:szCs w:val="20"/>
          </w:rPr>
          <w:fldChar w:fldCharType="separate"/>
        </w:r>
        <w:r w:rsidR="000478BA">
          <w:rPr>
            <w:rFonts w:ascii="Arial" w:hAnsi="Arial" w:cs="Arial"/>
            <w:noProof/>
            <w:webHidden/>
            <w:sz w:val="20"/>
            <w:szCs w:val="20"/>
          </w:rPr>
          <w:t>9</w:t>
        </w:r>
        <w:r w:rsidR="00A465B0" w:rsidRPr="001B11A2">
          <w:rPr>
            <w:rFonts w:ascii="Arial" w:hAnsi="Arial" w:cs="Arial"/>
            <w:noProof/>
            <w:webHidden/>
            <w:sz w:val="20"/>
            <w:szCs w:val="20"/>
          </w:rPr>
          <w:fldChar w:fldCharType="end"/>
        </w:r>
      </w:hyperlink>
    </w:p>
    <w:p w:rsidR="00A465B0" w:rsidRPr="001B11A2" w:rsidRDefault="00216C29">
      <w:pPr>
        <w:pStyle w:val="TOC1"/>
        <w:rPr>
          <w:rFonts w:ascii="Arial" w:eastAsiaTheme="minorEastAsia" w:hAnsi="Arial" w:cs="Arial"/>
          <w:noProof/>
          <w:sz w:val="20"/>
          <w:szCs w:val="20"/>
          <w:lang w:eastAsia="en-GB"/>
        </w:rPr>
      </w:pPr>
      <w:hyperlink w:anchor="_Toc444607744" w:history="1">
        <w:r w:rsidR="00A465B0" w:rsidRPr="001B11A2">
          <w:rPr>
            <w:rStyle w:val="Hyperlink"/>
            <w:rFonts w:ascii="Arial" w:hAnsi="Arial" w:cs="Arial"/>
            <w:noProof/>
            <w:sz w:val="20"/>
            <w:szCs w:val="20"/>
          </w:rPr>
          <w:t>3.</w:t>
        </w:r>
        <w:r w:rsidR="001B11A2" w:rsidRPr="001B11A2">
          <w:rPr>
            <w:rFonts w:ascii="Arial" w:eastAsiaTheme="minorEastAsia" w:hAnsi="Arial" w:cs="Arial"/>
            <w:noProof/>
            <w:sz w:val="20"/>
            <w:szCs w:val="20"/>
            <w:lang w:eastAsia="en-GB"/>
          </w:rPr>
          <w:t xml:space="preserve"> </w:t>
        </w:r>
        <w:r w:rsidR="00A465B0" w:rsidRPr="001B11A2">
          <w:rPr>
            <w:rStyle w:val="Hyperlink"/>
            <w:rFonts w:ascii="Arial" w:hAnsi="Arial" w:cs="Arial"/>
            <w:noProof/>
            <w:sz w:val="20"/>
            <w:szCs w:val="20"/>
          </w:rPr>
          <w:t>Trigonometry</w:t>
        </w:r>
        <w:r w:rsidR="00A465B0" w:rsidRPr="001B11A2">
          <w:rPr>
            <w:rFonts w:ascii="Arial" w:hAnsi="Arial" w:cs="Arial"/>
            <w:noProof/>
            <w:webHidden/>
            <w:sz w:val="20"/>
            <w:szCs w:val="20"/>
          </w:rPr>
          <w:tab/>
        </w:r>
        <w:r w:rsidR="00A465B0" w:rsidRPr="001B11A2">
          <w:rPr>
            <w:rFonts w:ascii="Arial" w:hAnsi="Arial" w:cs="Arial"/>
            <w:noProof/>
            <w:webHidden/>
            <w:sz w:val="20"/>
            <w:szCs w:val="20"/>
          </w:rPr>
          <w:fldChar w:fldCharType="begin"/>
        </w:r>
        <w:r w:rsidR="00A465B0" w:rsidRPr="001B11A2">
          <w:rPr>
            <w:rFonts w:ascii="Arial" w:hAnsi="Arial" w:cs="Arial"/>
            <w:noProof/>
            <w:webHidden/>
            <w:sz w:val="20"/>
            <w:szCs w:val="20"/>
          </w:rPr>
          <w:instrText xml:space="preserve"> PAGEREF _Toc444607744 \h </w:instrText>
        </w:r>
        <w:r w:rsidR="00A465B0" w:rsidRPr="001B11A2">
          <w:rPr>
            <w:rFonts w:ascii="Arial" w:hAnsi="Arial" w:cs="Arial"/>
            <w:noProof/>
            <w:webHidden/>
            <w:sz w:val="20"/>
            <w:szCs w:val="20"/>
          </w:rPr>
        </w:r>
        <w:r w:rsidR="00A465B0" w:rsidRPr="001B11A2">
          <w:rPr>
            <w:rFonts w:ascii="Arial" w:hAnsi="Arial" w:cs="Arial"/>
            <w:noProof/>
            <w:webHidden/>
            <w:sz w:val="20"/>
            <w:szCs w:val="20"/>
          </w:rPr>
          <w:fldChar w:fldCharType="separate"/>
        </w:r>
        <w:r w:rsidR="000478BA">
          <w:rPr>
            <w:rFonts w:ascii="Arial" w:hAnsi="Arial" w:cs="Arial"/>
            <w:noProof/>
            <w:webHidden/>
            <w:sz w:val="20"/>
            <w:szCs w:val="20"/>
          </w:rPr>
          <w:t>12</w:t>
        </w:r>
        <w:r w:rsidR="00A465B0" w:rsidRPr="001B11A2">
          <w:rPr>
            <w:rFonts w:ascii="Arial" w:hAnsi="Arial" w:cs="Arial"/>
            <w:noProof/>
            <w:webHidden/>
            <w:sz w:val="20"/>
            <w:szCs w:val="20"/>
          </w:rPr>
          <w:fldChar w:fldCharType="end"/>
        </w:r>
      </w:hyperlink>
    </w:p>
    <w:p w:rsidR="00A465B0" w:rsidRPr="001B11A2" w:rsidRDefault="00216C29">
      <w:pPr>
        <w:pStyle w:val="TOC1"/>
        <w:rPr>
          <w:rFonts w:ascii="Arial" w:eastAsiaTheme="minorEastAsia" w:hAnsi="Arial" w:cs="Arial"/>
          <w:noProof/>
          <w:sz w:val="20"/>
          <w:szCs w:val="20"/>
          <w:lang w:eastAsia="en-GB"/>
        </w:rPr>
      </w:pPr>
      <w:hyperlink w:anchor="_Toc444607745" w:history="1">
        <w:r w:rsidR="00A465B0" w:rsidRPr="001B11A2">
          <w:rPr>
            <w:rStyle w:val="Hyperlink"/>
            <w:rFonts w:ascii="Arial" w:hAnsi="Arial" w:cs="Arial"/>
            <w:noProof/>
            <w:sz w:val="20"/>
            <w:szCs w:val="20"/>
          </w:rPr>
          <w:t>4.</w:t>
        </w:r>
        <w:r w:rsidR="001B11A2" w:rsidRPr="001B11A2">
          <w:rPr>
            <w:rFonts w:ascii="Arial" w:eastAsiaTheme="minorEastAsia" w:hAnsi="Arial" w:cs="Arial"/>
            <w:noProof/>
            <w:sz w:val="20"/>
            <w:szCs w:val="20"/>
            <w:lang w:eastAsia="en-GB"/>
          </w:rPr>
          <w:t xml:space="preserve"> </w:t>
        </w:r>
        <w:r w:rsidR="00A465B0" w:rsidRPr="001B11A2">
          <w:rPr>
            <w:rStyle w:val="Hyperlink"/>
            <w:rFonts w:ascii="Arial" w:hAnsi="Arial" w:cs="Arial"/>
            <w:noProof/>
            <w:sz w:val="20"/>
            <w:szCs w:val="20"/>
          </w:rPr>
          <w:t>Differentiation</w:t>
        </w:r>
        <w:r w:rsidR="00A465B0" w:rsidRPr="001B11A2">
          <w:rPr>
            <w:rFonts w:ascii="Arial" w:hAnsi="Arial" w:cs="Arial"/>
            <w:noProof/>
            <w:webHidden/>
            <w:sz w:val="20"/>
            <w:szCs w:val="20"/>
          </w:rPr>
          <w:tab/>
        </w:r>
        <w:r w:rsidR="00A465B0" w:rsidRPr="001B11A2">
          <w:rPr>
            <w:rFonts w:ascii="Arial" w:hAnsi="Arial" w:cs="Arial"/>
            <w:noProof/>
            <w:webHidden/>
            <w:sz w:val="20"/>
            <w:szCs w:val="20"/>
          </w:rPr>
          <w:fldChar w:fldCharType="begin"/>
        </w:r>
        <w:r w:rsidR="00A465B0" w:rsidRPr="001B11A2">
          <w:rPr>
            <w:rFonts w:ascii="Arial" w:hAnsi="Arial" w:cs="Arial"/>
            <w:noProof/>
            <w:webHidden/>
            <w:sz w:val="20"/>
            <w:szCs w:val="20"/>
          </w:rPr>
          <w:instrText xml:space="preserve"> PAGEREF _Toc444607745 \h </w:instrText>
        </w:r>
        <w:r w:rsidR="00A465B0" w:rsidRPr="001B11A2">
          <w:rPr>
            <w:rFonts w:ascii="Arial" w:hAnsi="Arial" w:cs="Arial"/>
            <w:noProof/>
            <w:webHidden/>
            <w:sz w:val="20"/>
            <w:szCs w:val="20"/>
          </w:rPr>
        </w:r>
        <w:r w:rsidR="00A465B0" w:rsidRPr="001B11A2">
          <w:rPr>
            <w:rFonts w:ascii="Arial" w:hAnsi="Arial" w:cs="Arial"/>
            <w:noProof/>
            <w:webHidden/>
            <w:sz w:val="20"/>
            <w:szCs w:val="20"/>
          </w:rPr>
          <w:fldChar w:fldCharType="separate"/>
        </w:r>
        <w:r w:rsidR="000478BA">
          <w:rPr>
            <w:rFonts w:ascii="Arial" w:hAnsi="Arial" w:cs="Arial"/>
            <w:noProof/>
            <w:webHidden/>
            <w:sz w:val="20"/>
            <w:szCs w:val="20"/>
          </w:rPr>
          <w:t>15</w:t>
        </w:r>
        <w:r w:rsidR="00A465B0" w:rsidRPr="001B11A2">
          <w:rPr>
            <w:rFonts w:ascii="Arial" w:hAnsi="Arial" w:cs="Arial"/>
            <w:noProof/>
            <w:webHidden/>
            <w:sz w:val="20"/>
            <w:szCs w:val="20"/>
          </w:rPr>
          <w:fldChar w:fldCharType="end"/>
        </w:r>
      </w:hyperlink>
    </w:p>
    <w:p w:rsidR="00A465B0" w:rsidRPr="001B11A2" w:rsidRDefault="00216C29">
      <w:pPr>
        <w:pStyle w:val="TOC1"/>
        <w:rPr>
          <w:rFonts w:ascii="Arial" w:eastAsiaTheme="minorEastAsia" w:hAnsi="Arial" w:cs="Arial"/>
          <w:noProof/>
          <w:sz w:val="20"/>
          <w:szCs w:val="20"/>
          <w:lang w:eastAsia="en-GB"/>
        </w:rPr>
      </w:pPr>
      <w:hyperlink w:anchor="_Toc444607746" w:history="1">
        <w:r w:rsidR="00A465B0" w:rsidRPr="001B11A2">
          <w:rPr>
            <w:rStyle w:val="Hyperlink"/>
            <w:rFonts w:ascii="Arial" w:hAnsi="Arial" w:cs="Arial"/>
            <w:noProof/>
            <w:sz w:val="20"/>
            <w:szCs w:val="20"/>
          </w:rPr>
          <w:t>5.</w:t>
        </w:r>
        <w:r w:rsidR="001B11A2" w:rsidRPr="001B11A2">
          <w:rPr>
            <w:rFonts w:ascii="Arial" w:eastAsiaTheme="minorEastAsia" w:hAnsi="Arial" w:cs="Arial"/>
            <w:noProof/>
            <w:sz w:val="20"/>
            <w:szCs w:val="20"/>
            <w:lang w:eastAsia="en-GB"/>
          </w:rPr>
          <w:t xml:space="preserve"> </w:t>
        </w:r>
        <w:r w:rsidR="00A465B0" w:rsidRPr="001B11A2">
          <w:rPr>
            <w:rStyle w:val="Hyperlink"/>
            <w:rFonts w:ascii="Arial" w:hAnsi="Arial" w:cs="Arial"/>
            <w:noProof/>
            <w:sz w:val="20"/>
            <w:szCs w:val="20"/>
          </w:rPr>
          <w:t>Integration</w:t>
        </w:r>
        <w:r w:rsidR="00A465B0" w:rsidRPr="001B11A2">
          <w:rPr>
            <w:rFonts w:ascii="Arial" w:hAnsi="Arial" w:cs="Arial"/>
            <w:noProof/>
            <w:webHidden/>
            <w:sz w:val="20"/>
            <w:szCs w:val="20"/>
          </w:rPr>
          <w:tab/>
        </w:r>
        <w:bookmarkStart w:id="2" w:name="_GoBack"/>
        <w:bookmarkEnd w:id="2"/>
        <w:r w:rsidR="00A465B0" w:rsidRPr="001B11A2">
          <w:rPr>
            <w:rFonts w:ascii="Arial" w:hAnsi="Arial" w:cs="Arial"/>
            <w:noProof/>
            <w:webHidden/>
            <w:sz w:val="20"/>
            <w:szCs w:val="20"/>
          </w:rPr>
          <w:fldChar w:fldCharType="begin"/>
        </w:r>
        <w:r w:rsidR="00A465B0" w:rsidRPr="001B11A2">
          <w:rPr>
            <w:rFonts w:ascii="Arial" w:hAnsi="Arial" w:cs="Arial"/>
            <w:noProof/>
            <w:webHidden/>
            <w:sz w:val="20"/>
            <w:szCs w:val="20"/>
          </w:rPr>
          <w:instrText xml:space="preserve"> PAGEREF _Toc444607746 \h </w:instrText>
        </w:r>
        <w:r w:rsidR="00A465B0" w:rsidRPr="001B11A2">
          <w:rPr>
            <w:rFonts w:ascii="Arial" w:hAnsi="Arial" w:cs="Arial"/>
            <w:noProof/>
            <w:webHidden/>
            <w:sz w:val="20"/>
            <w:szCs w:val="20"/>
          </w:rPr>
        </w:r>
        <w:r w:rsidR="00A465B0" w:rsidRPr="001B11A2">
          <w:rPr>
            <w:rFonts w:ascii="Arial" w:hAnsi="Arial" w:cs="Arial"/>
            <w:noProof/>
            <w:webHidden/>
            <w:sz w:val="20"/>
            <w:szCs w:val="20"/>
          </w:rPr>
          <w:fldChar w:fldCharType="separate"/>
        </w:r>
        <w:r w:rsidR="000478BA">
          <w:rPr>
            <w:rFonts w:ascii="Arial" w:hAnsi="Arial" w:cs="Arial"/>
            <w:noProof/>
            <w:webHidden/>
            <w:sz w:val="20"/>
            <w:szCs w:val="20"/>
          </w:rPr>
          <w:t>19</w:t>
        </w:r>
        <w:r w:rsidR="00A465B0" w:rsidRPr="001B11A2">
          <w:rPr>
            <w:rFonts w:ascii="Arial" w:hAnsi="Arial" w:cs="Arial"/>
            <w:noProof/>
            <w:webHidden/>
            <w:sz w:val="20"/>
            <w:szCs w:val="20"/>
          </w:rPr>
          <w:fldChar w:fldCharType="end"/>
        </w:r>
      </w:hyperlink>
    </w:p>
    <w:p w:rsidR="00A465B0" w:rsidRPr="001B11A2" w:rsidRDefault="00216C29">
      <w:pPr>
        <w:pStyle w:val="TOC1"/>
        <w:rPr>
          <w:rFonts w:ascii="Arial" w:eastAsiaTheme="minorEastAsia" w:hAnsi="Arial" w:cs="Arial"/>
          <w:noProof/>
          <w:sz w:val="20"/>
          <w:szCs w:val="20"/>
          <w:lang w:eastAsia="en-GB"/>
        </w:rPr>
      </w:pPr>
      <w:hyperlink w:anchor="_Toc444607747" w:history="1">
        <w:r w:rsidR="00A465B0" w:rsidRPr="001B11A2">
          <w:rPr>
            <w:rStyle w:val="Hyperlink"/>
            <w:rFonts w:ascii="Arial" w:hAnsi="Arial" w:cs="Arial"/>
            <w:noProof/>
            <w:sz w:val="20"/>
            <w:szCs w:val="20"/>
          </w:rPr>
          <w:t>6.</w:t>
        </w:r>
        <w:r w:rsidR="001B11A2" w:rsidRPr="001B11A2">
          <w:rPr>
            <w:rFonts w:ascii="Arial" w:eastAsiaTheme="minorEastAsia" w:hAnsi="Arial" w:cs="Arial"/>
            <w:noProof/>
            <w:sz w:val="20"/>
            <w:szCs w:val="20"/>
            <w:lang w:eastAsia="en-GB"/>
          </w:rPr>
          <w:t xml:space="preserve"> </w:t>
        </w:r>
        <w:r w:rsidR="00A465B0" w:rsidRPr="001B11A2">
          <w:rPr>
            <w:rStyle w:val="Hyperlink"/>
            <w:rFonts w:ascii="Arial" w:hAnsi="Arial" w:cs="Arial"/>
            <w:noProof/>
            <w:sz w:val="20"/>
            <w:szCs w:val="20"/>
          </w:rPr>
          <w:t>Numerical solution of equations</w:t>
        </w:r>
        <w:r w:rsidR="00A465B0" w:rsidRPr="001B11A2">
          <w:rPr>
            <w:rFonts w:ascii="Arial" w:hAnsi="Arial" w:cs="Arial"/>
            <w:noProof/>
            <w:webHidden/>
            <w:sz w:val="20"/>
            <w:szCs w:val="20"/>
          </w:rPr>
          <w:tab/>
        </w:r>
        <w:r w:rsidR="00A465B0" w:rsidRPr="001B11A2">
          <w:rPr>
            <w:rFonts w:ascii="Arial" w:hAnsi="Arial" w:cs="Arial"/>
            <w:noProof/>
            <w:webHidden/>
            <w:sz w:val="20"/>
            <w:szCs w:val="20"/>
          </w:rPr>
          <w:fldChar w:fldCharType="begin"/>
        </w:r>
        <w:r w:rsidR="00A465B0" w:rsidRPr="001B11A2">
          <w:rPr>
            <w:rFonts w:ascii="Arial" w:hAnsi="Arial" w:cs="Arial"/>
            <w:noProof/>
            <w:webHidden/>
            <w:sz w:val="20"/>
            <w:szCs w:val="20"/>
          </w:rPr>
          <w:instrText xml:space="preserve"> PAGEREF _Toc444607747 \h </w:instrText>
        </w:r>
        <w:r w:rsidR="00A465B0" w:rsidRPr="001B11A2">
          <w:rPr>
            <w:rFonts w:ascii="Arial" w:hAnsi="Arial" w:cs="Arial"/>
            <w:noProof/>
            <w:webHidden/>
            <w:sz w:val="20"/>
            <w:szCs w:val="20"/>
          </w:rPr>
        </w:r>
        <w:r w:rsidR="00A465B0" w:rsidRPr="001B11A2">
          <w:rPr>
            <w:rFonts w:ascii="Arial" w:hAnsi="Arial" w:cs="Arial"/>
            <w:noProof/>
            <w:webHidden/>
            <w:sz w:val="20"/>
            <w:szCs w:val="20"/>
          </w:rPr>
          <w:fldChar w:fldCharType="separate"/>
        </w:r>
        <w:r w:rsidR="000478BA">
          <w:rPr>
            <w:rFonts w:ascii="Arial" w:hAnsi="Arial" w:cs="Arial"/>
            <w:noProof/>
            <w:webHidden/>
            <w:sz w:val="20"/>
            <w:szCs w:val="20"/>
          </w:rPr>
          <w:t>23</w:t>
        </w:r>
        <w:r w:rsidR="00A465B0" w:rsidRPr="001B11A2">
          <w:rPr>
            <w:rFonts w:ascii="Arial" w:hAnsi="Arial" w:cs="Arial"/>
            <w:noProof/>
            <w:webHidden/>
            <w:sz w:val="20"/>
            <w:szCs w:val="20"/>
          </w:rPr>
          <w:fldChar w:fldCharType="end"/>
        </w:r>
      </w:hyperlink>
    </w:p>
    <w:p w:rsidR="00A465B0" w:rsidRPr="001B11A2" w:rsidRDefault="00216C29">
      <w:pPr>
        <w:pStyle w:val="TOC1"/>
        <w:rPr>
          <w:rFonts w:ascii="Arial" w:eastAsiaTheme="minorEastAsia" w:hAnsi="Arial" w:cs="Arial"/>
          <w:noProof/>
          <w:sz w:val="20"/>
          <w:szCs w:val="20"/>
          <w:lang w:eastAsia="en-GB"/>
        </w:rPr>
      </w:pPr>
      <w:hyperlink w:anchor="_Toc444607748" w:history="1">
        <w:r w:rsidR="00A465B0" w:rsidRPr="001B11A2">
          <w:rPr>
            <w:rStyle w:val="Hyperlink"/>
            <w:rFonts w:ascii="Arial" w:hAnsi="Arial" w:cs="Arial"/>
            <w:noProof/>
            <w:sz w:val="20"/>
            <w:szCs w:val="20"/>
          </w:rPr>
          <w:t>7.</w:t>
        </w:r>
        <w:r w:rsidR="001B11A2" w:rsidRPr="001B11A2">
          <w:rPr>
            <w:rFonts w:ascii="Arial" w:eastAsiaTheme="minorEastAsia" w:hAnsi="Arial" w:cs="Arial"/>
            <w:noProof/>
            <w:sz w:val="20"/>
            <w:szCs w:val="20"/>
            <w:lang w:eastAsia="en-GB"/>
          </w:rPr>
          <w:t xml:space="preserve"> </w:t>
        </w:r>
        <w:r w:rsidR="00A465B0" w:rsidRPr="001B11A2">
          <w:rPr>
            <w:rStyle w:val="Hyperlink"/>
            <w:rFonts w:ascii="Arial" w:hAnsi="Arial" w:cs="Arial"/>
            <w:noProof/>
            <w:sz w:val="20"/>
            <w:szCs w:val="20"/>
          </w:rPr>
          <w:t>Vectors</w:t>
        </w:r>
        <w:r w:rsidR="00A465B0" w:rsidRPr="001B11A2">
          <w:rPr>
            <w:rFonts w:ascii="Arial" w:hAnsi="Arial" w:cs="Arial"/>
            <w:noProof/>
            <w:webHidden/>
            <w:sz w:val="20"/>
            <w:szCs w:val="20"/>
          </w:rPr>
          <w:tab/>
        </w:r>
        <w:r w:rsidR="00A465B0" w:rsidRPr="001B11A2">
          <w:rPr>
            <w:rFonts w:ascii="Arial" w:hAnsi="Arial" w:cs="Arial"/>
            <w:noProof/>
            <w:webHidden/>
            <w:sz w:val="20"/>
            <w:szCs w:val="20"/>
          </w:rPr>
          <w:fldChar w:fldCharType="begin"/>
        </w:r>
        <w:r w:rsidR="00A465B0" w:rsidRPr="001B11A2">
          <w:rPr>
            <w:rFonts w:ascii="Arial" w:hAnsi="Arial" w:cs="Arial"/>
            <w:noProof/>
            <w:webHidden/>
            <w:sz w:val="20"/>
            <w:szCs w:val="20"/>
          </w:rPr>
          <w:instrText xml:space="preserve"> PAGEREF _Toc444607748 \h </w:instrText>
        </w:r>
        <w:r w:rsidR="00A465B0" w:rsidRPr="001B11A2">
          <w:rPr>
            <w:rFonts w:ascii="Arial" w:hAnsi="Arial" w:cs="Arial"/>
            <w:noProof/>
            <w:webHidden/>
            <w:sz w:val="20"/>
            <w:szCs w:val="20"/>
          </w:rPr>
        </w:r>
        <w:r w:rsidR="00A465B0" w:rsidRPr="001B11A2">
          <w:rPr>
            <w:rFonts w:ascii="Arial" w:hAnsi="Arial" w:cs="Arial"/>
            <w:noProof/>
            <w:webHidden/>
            <w:sz w:val="20"/>
            <w:szCs w:val="20"/>
          </w:rPr>
          <w:fldChar w:fldCharType="separate"/>
        </w:r>
        <w:r w:rsidR="000478BA">
          <w:rPr>
            <w:rFonts w:ascii="Arial" w:hAnsi="Arial" w:cs="Arial"/>
            <w:noProof/>
            <w:webHidden/>
            <w:sz w:val="20"/>
            <w:szCs w:val="20"/>
          </w:rPr>
          <w:t>26</w:t>
        </w:r>
        <w:r w:rsidR="00A465B0" w:rsidRPr="001B11A2">
          <w:rPr>
            <w:rFonts w:ascii="Arial" w:hAnsi="Arial" w:cs="Arial"/>
            <w:noProof/>
            <w:webHidden/>
            <w:sz w:val="20"/>
            <w:szCs w:val="20"/>
          </w:rPr>
          <w:fldChar w:fldCharType="end"/>
        </w:r>
      </w:hyperlink>
    </w:p>
    <w:p w:rsidR="00A465B0" w:rsidRPr="001B11A2" w:rsidRDefault="00216C29">
      <w:pPr>
        <w:pStyle w:val="TOC1"/>
        <w:rPr>
          <w:rFonts w:ascii="Arial" w:eastAsiaTheme="minorEastAsia" w:hAnsi="Arial" w:cs="Arial"/>
          <w:noProof/>
          <w:sz w:val="20"/>
          <w:szCs w:val="20"/>
          <w:lang w:eastAsia="en-GB"/>
        </w:rPr>
      </w:pPr>
      <w:hyperlink w:anchor="_Toc444607749" w:history="1">
        <w:r w:rsidR="00A465B0" w:rsidRPr="001B11A2">
          <w:rPr>
            <w:rStyle w:val="Hyperlink"/>
            <w:rFonts w:ascii="Arial" w:hAnsi="Arial" w:cs="Arial"/>
            <w:noProof/>
            <w:sz w:val="20"/>
            <w:szCs w:val="20"/>
          </w:rPr>
          <w:t>8.</w:t>
        </w:r>
        <w:r w:rsidR="001B11A2" w:rsidRPr="001B11A2">
          <w:rPr>
            <w:rFonts w:ascii="Arial" w:eastAsiaTheme="minorEastAsia" w:hAnsi="Arial" w:cs="Arial"/>
            <w:noProof/>
            <w:sz w:val="20"/>
            <w:szCs w:val="20"/>
            <w:lang w:eastAsia="en-GB"/>
          </w:rPr>
          <w:t xml:space="preserve"> </w:t>
        </w:r>
        <w:r w:rsidR="00A465B0" w:rsidRPr="001B11A2">
          <w:rPr>
            <w:rStyle w:val="Hyperlink"/>
            <w:rFonts w:ascii="Arial" w:hAnsi="Arial" w:cs="Arial"/>
            <w:noProof/>
            <w:sz w:val="20"/>
            <w:szCs w:val="20"/>
          </w:rPr>
          <w:t>Differential equations</w:t>
        </w:r>
        <w:r w:rsidR="00A465B0" w:rsidRPr="001B11A2">
          <w:rPr>
            <w:rFonts w:ascii="Arial" w:hAnsi="Arial" w:cs="Arial"/>
            <w:noProof/>
            <w:webHidden/>
            <w:sz w:val="20"/>
            <w:szCs w:val="20"/>
          </w:rPr>
          <w:tab/>
        </w:r>
        <w:r w:rsidR="00A465B0" w:rsidRPr="001B11A2">
          <w:rPr>
            <w:rFonts w:ascii="Arial" w:hAnsi="Arial" w:cs="Arial"/>
            <w:noProof/>
            <w:webHidden/>
            <w:sz w:val="20"/>
            <w:szCs w:val="20"/>
          </w:rPr>
          <w:fldChar w:fldCharType="begin"/>
        </w:r>
        <w:r w:rsidR="00A465B0" w:rsidRPr="001B11A2">
          <w:rPr>
            <w:rFonts w:ascii="Arial" w:hAnsi="Arial" w:cs="Arial"/>
            <w:noProof/>
            <w:webHidden/>
            <w:sz w:val="20"/>
            <w:szCs w:val="20"/>
          </w:rPr>
          <w:instrText xml:space="preserve"> PAGEREF _Toc444607749 \h </w:instrText>
        </w:r>
        <w:r w:rsidR="00A465B0" w:rsidRPr="001B11A2">
          <w:rPr>
            <w:rFonts w:ascii="Arial" w:hAnsi="Arial" w:cs="Arial"/>
            <w:noProof/>
            <w:webHidden/>
            <w:sz w:val="20"/>
            <w:szCs w:val="20"/>
          </w:rPr>
        </w:r>
        <w:r w:rsidR="00A465B0" w:rsidRPr="001B11A2">
          <w:rPr>
            <w:rFonts w:ascii="Arial" w:hAnsi="Arial" w:cs="Arial"/>
            <w:noProof/>
            <w:webHidden/>
            <w:sz w:val="20"/>
            <w:szCs w:val="20"/>
          </w:rPr>
          <w:fldChar w:fldCharType="separate"/>
        </w:r>
        <w:r w:rsidR="000478BA">
          <w:rPr>
            <w:rFonts w:ascii="Arial" w:hAnsi="Arial" w:cs="Arial"/>
            <w:noProof/>
            <w:webHidden/>
            <w:sz w:val="20"/>
            <w:szCs w:val="20"/>
          </w:rPr>
          <w:t>29</w:t>
        </w:r>
        <w:r w:rsidR="00A465B0" w:rsidRPr="001B11A2">
          <w:rPr>
            <w:rFonts w:ascii="Arial" w:hAnsi="Arial" w:cs="Arial"/>
            <w:noProof/>
            <w:webHidden/>
            <w:sz w:val="20"/>
            <w:szCs w:val="20"/>
          </w:rPr>
          <w:fldChar w:fldCharType="end"/>
        </w:r>
      </w:hyperlink>
    </w:p>
    <w:p w:rsidR="00A465B0" w:rsidRPr="001B11A2" w:rsidRDefault="00216C29">
      <w:pPr>
        <w:pStyle w:val="TOC1"/>
        <w:rPr>
          <w:rFonts w:ascii="Arial" w:eastAsiaTheme="minorEastAsia" w:hAnsi="Arial" w:cs="Arial"/>
          <w:noProof/>
          <w:sz w:val="20"/>
          <w:szCs w:val="20"/>
          <w:lang w:eastAsia="en-GB"/>
        </w:rPr>
      </w:pPr>
      <w:hyperlink w:anchor="_Toc444607750" w:history="1">
        <w:r w:rsidR="00A465B0" w:rsidRPr="001B11A2">
          <w:rPr>
            <w:rStyle w:val="Hyperlink"/>
            <w:rFonts w:ascii="Arial" w:hAnsi="Arial" w:cs="Arial"/>
            <w:noProof/>
            <w:sz w:val="20"/>
            <w:szCs w:val="20"/>
          </w:rPr>
          <w:t>9.</w:t>
        </w:r>
        <w:r w:rsidR="001B11A2" w:rsidRPr="001B11A2">
          <w:rPr>
            <w:rFonts w:ascii="Arial" w:eastAsiaTheme="minorEastAsia" w:hAnsi="Arial" w:cs="Arial"/>
            <w:noProof/>
            <w:sz w:val="20"/>
            <w:szCs w:val="20"/>
            <w:lang w:eastAsia="en-GB"/>
          </w:rPr>
          <w:t xml:space="preserve"> </w:t>
        </w:r>
        <w:r w:rsidR="00A465B0" w:rsidRPr="001B11A2">
          <w:rPr>
            <w:rStyle w:val="Hyperlink"/>
            <w:rFonts w:ascii="Arial" w:hAnsi="Arial" w:cs="Arial"/>
            <w:noProof/>
            <w:sz w:val="20"/>
            <w:szCs w:val="20"/>
          </w:rPr>
          <w:t>Complex numbers</w:t>
        </w:r>
        <w:r w:rsidR="00A465B0" w:rsidRPr="001B11A2">
          <w:rPr>
            <w:rFonts w:ascii="Arial" w:hAnsi="Arial" w:cs="Arial"/>
            <w:noProof/>
            <w:webHidden/>
            <w:sz w:val="20"/>
            <w:szCs w:val="20"/>
          </w:rPr>
          <w:tab/>
        </w:r>
        <w:r w:rsidR="00A465B0" w:rsidRPr="001B11A2">
          <w:rPr>
            <w:rFonts w:ascii="Arial" w:hAnsi="Arial" w:cs="Arial"/>
            <w:noProof/>
            <w:webHidden/>
            <w:sz w:val="20"/>
            <w:szCs w:val="20"/>
          </w:rPr>
          <w:fldChar w:fldCharType="begin"/>
        </w:r>
        <w:r w:rsidR="00A465B0" w:rsidRPr="001B11A2">
          <w:rPr>
            <w:rFonts w:ascii="Arial" w:hAnsi="Arial" w:cs="Arial"/>
            <w:noProof/>
            <w:webHidden/>
            <w:sz w:val="20"/>
            <w:szCs w:val="20"/>
          </w:rPr>
          <w:instrText xml:space="preserve"> PAGEREF _Toc444607750 \h </w:instrText>
        </w:r>
        <w:r w:rsidR="00A465B0" w:rsidRPr="001B11A2">
          <w:rPr>
            <w:rFonts w:ascii="Arial" w:hAnsi="Arial" w:cs="Arial"/>
            <w:noProof/>
            <w:webHidden/>
            <w:sz w:val="20"/>
            <w:szCs w:val="20"/>
          </w:rPr>
        </w:r>
        <w:r w:rsidR="00A465B0" w:rsidRPr="001B11A2">
          <w:rPr>
            <w:rFonts w:ascii="Arial" w:hAnsi="Arial" w:cs="Arial"/>
            <w:noProof/>
            <w:webHidden/>
            <w:sz w:val="20"/>
            <w:szCs w:val="20"/>
          </w:rPr>
          <w:fldChar w:fldCharType="separate"/>
        </w:r>
        <w:r w:rsidR="000478BA">
          <w:rPr>
            <w:rFonts w:ascii="Arial" w:hAnsi="Arial" w:cs="Arial"/>
            <w:noProof/>
            <w:webHidden/>
            <w:sz w:val="20"/>
            <w:szCs w:val="20"/>
          </w:rPr>
          <w:t>32</w:t>
        </w:r>
        <w:r w:rsidR="00A465B0" w:rsidRPr="001B11A2">
          <w:rPr>
            <w:rFonts w:ascii="Arial" w:hAnsi="Arial" w:cs="Arial"/>
            <w:noProof/>
            <w:webHidden/>
            <w:sz w:val="20"/>
            <w:szCs w:val="20"/>
          </w:rPr>
          <w:fldChar w:fldCharType="end"/>
        </w:r>
      </w:hyperlink>
    </w:p>
    <w:p w:rsidR="00233E9C" w:rsidRDefault="009C229B" w:rsidP="00B434C1">
      <w:pPr>
        <w:ind w:left="-567"/>
        <w:rPr>
          <w:sz w:val="20"/>
          <w:szCs w:val="20"/>
        </w:rPr>
      </w:pPr>
      <w:r w:rsidRPr="001B11A2">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4607741"/>
    <w:p w:rsidR="00A96156" w:rsidRPr="001B11A2" w:rsidRDefault="001B11A2" w:rsidP="001B11A2">
      <w:pPr>
        <w:pStyle w:val="Heading1"/>
      </w:pPr>
      <w:r w:rsidRPr="001B11A2">
        <w:lastRenderedPageBreak/>
        <w:fldChar w:fldCharType="begin"/>
      </w:r>
      <w:r w:rsidRPr="001B11A2">
        <w:instrText xml:space="preserve"> HYPERLINK  \l "_Contents" </w:instrText>
      </w:r>
      <w:r w:rsidRPr="001B11A2">
        <w:fldChar w:fldCharType="separate"/>
      </w:r>
      <w:r w:rsidR="000B0E42" w:rsidRPr="001B11A2">
        <w:rPr>
          <w:rStyle w:val="Hyperlink"/>
          <w:color w:val="C30045"/>
          <w:u w:val="none"/>
        </w:rPr>
        <w:t>Introduction</w:t>
      </w:r>
      <w:bookmarkEnd w:id="3"/>
      <w:r w:rsidRPr="001B11A2">
        <w:fldChar w:fldCharType="end"/>
      </w:r>
    </w:p>
    <w:p w:rsidR="00485CE6" w:rsidRPr="00E32DA8" w:rsidRDefault="00485CE6" w:rsidP="00485CE6">
      <w:pPr>
        <w:autoSpaceDE w:val="0"/>
        <w:autoSpaceDN w:val="0"/>
        <w:adjustRightInd w:val="0"/>
        <w:ind w:left="-567"/>
        <w:rPr>
          <w:rFonts w:ascii="Arial" w:hAnsi="Arial" w:cs="Arial"/>
          <w:sz w:val="20"/>
          <w:szCs w:val="20"/>
        </w:rPr>
      </w:pPr>
      <w:r w:rsidRPr="00E32DA8">
        <w:rPr>
          <w:rFonts w:ascii="Arial" w:hAnsi="Arial" w:cs="Arial"/>
          <w:sz w:val="20"/>
          <w:szCs w:val="20"/>
        </w:rPr>
        <w:t xml:space="preserve">This scheme of work provides ideas about how to construct and deliver a course. It has been broken down into different units of the three subject areas of Pure Mathematics (units P1, P2 and P3), Mechanics (units M1 and M2) and Probability &amp; Statistics (units S1 and S2). For each unit there are suggested teaching activities and learning resources to use in the classroom for </w:t>
      </w:r>
      <w:proofErr w:type="gramStart"/>
      <w:r w:rsidRPr="00E32DA8">
        <w:rPr>
          <w:rFonts w:ascii="Arial" w:hAnsi="Arial" w:cs="Arial"/>
          <w:sz w:val="20"/>
          <w:szCs w:val="20"/>
        </w:rPr>
        <w:t>all of the</w:t>
      </w:r>
      <w:proofErr w:type="gramEnd"/>
      <w:r w:rsidRPr="00E32DA8">
        <w:rPr>
          <w:rFonts w:ascii="Arial" w:hAnsi="Arial" w:cs="Arial"/>
          <w:sz w:val="20"/>
          <w:szCs w:val="20"/>
        </w:rPr>
        <w:t xml:space="preserve"> syllabus learning objectives. </w:t>
      </w:r>
    </w:p>
    <w:p w:rsidR="00485CE6" w:rsidRPr="00E32DA8" w:rsidRDefault="00485CE6" w:rsidP="00485CE6">
      <w:pPr>
        <w:autoSpaceDE w:val="0"/>
        <w:autoSpaceDN w:val="0"/>
        <w:adjustRightInd w:val="0"/>
        <w:ind w:left="-567"/>
        <w:rPr>
          <w:rFonts w:ascii="Arial" w:hAnsi="Arial" w:cs="Arial"/>
          <w:sz w:val="20"/>
          <w:szCs w:val="20"/>
        </w:rPr>
      </w:pPr>
    </w:p>
    <w:p w:rsidR="00485CE6" w:rsidRPr="00E32DA8" w:rsidRDefault="00485CE6" w:rsidP="00485CE6">
      <w:pPr>
        <w:autoSpaceDE w:val="0"/>
        <w:autoSpaceDN w:val="0"/>
        <w:adjustRightInd w:val="0"/>
        <w:ind w:left="-567"/>
        <w:rPr>
          <w:rFonts w:ascii="Arial" w:hAnsi="Arial" w:cs="Arial"/>
          <w:sz w:val="20"/>
          <w:szCs w:val="20"/>
        </w:rPr>
      </w:pPr>
      <w:r w:rsidRPr="00E32DA8">
        <w:rPr>
          <w:rFonts w:ascii="Arial" w:hAnsi="Arial" w:cs="Arial"/>
          <w:sz w:val="20"/>
          <w:szCs w:val="20"/>
        </w:rPr>
        <w:t>This scheme of work, like any other, is meant to be a guideline, offering advice, tips and ideas. It can never be complete but hopefully provides teachers with a basis to plan their lessons. It covers the minimum required for the Cambridge International AS &amp; A Level course but also adds enhancement and development ideas. It does not take into account that different schools take different amounts of time to cover the Cambridge International AS &amp; A Level course.</w:t>
      </w:r>
    </w:p>
    <w:p w:rsidR="00485CE6" w:rsidRPr="00E32DA8" w:rsidRDefault="00485CE6" w:rsidP="00485CE6">
      <w:pPr>
        <w:autoSpaceDE w:val="0"/>
        <w:autoSpaceDN w:val="0"/>
        <w:adjustRightInd w:val="0"/>
        <w:ind w:left="-567"/>
        <w:rPr>
          <w:rFonts w:ascii="Arial" w:hAnsi="Arial" w:cs="Arial"/>
          <w:sz w:val="20"/>
          <w:szCs w:val="20"/>
          <w:lang w:eastAsia="en-GB"/>
        </w:rPr>
      </w:pPr>
    </w:p>
    <w:p w:rsidR="00485CE6" w:rsidRPr="00E32DA8" w:rsidRDefault="00485CE6" w:rsidP="00485CE6">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 xml:space="preserve">The mathematical content of Pure Mathematics </w:t>
      </w:r>
      <w:r>
        <w:rPr>
          <w:rFonts w:ascii="Arial" w:hAnsi="Arial" w:cs="Arial"/>
          <w:sz w:val="20"/>
          <w:szCs w:val="20"/>
          <w:lang w:eastAsia="en-GB"/>
        </w:rPr>
        <w:t>3</w:t>
      </w:r>
      <w:r w:rsidRPr="00E32DA8">
        <w:rPr>
          <w:rFonts w:ascii="Arial" w:hAnsi="Arial" w:cs="Arial"/>
          <w:sz w:val="20"/>
          <w:szCs w:val="20"/>
          <w:lang w:eastAsia="en-GB"/>
        </w:rPr>
        <w:t xml:space="preserve"> in the syllabus is detailed in the tables below. The order in which topics are listed is not intended to imply anything about the order in which they might be taught. </w:t>
      </w:r>
    </w:p>
    <w:p w:rsidR="00485CE6" w:rsidRPr="00E32DA8" w:rsidRDefault="00485CE6" w:rsidP="00485CE6">
      <w:pPr>
        <w:widowControl w:val="0"/>
        <w:ind w:left="-567"/>
        <w:outlineLvl w:val="1"/>
        <w:rPr>
          <w:rFonts w:ascii="Arial" w:eastAsia="Arial" w:hAnsi="Arial" w:cstheme="minorBidi"/>
          <w:b/>
          <w:bCs/>
          <w:spacing w:val="-1"/>
          <w:sz w:val="20"/>
          <w:szCs w:val="20"/>
        </w:rPr>
      </w:pPr>
    </w:p>
    <w:p w:rsidR="00485CE6" w:rsidRPr="00485CE6" w:rsidRDefault="00485CE6" w:rsidP="00485CE6">
      <w:pPr>
        <w:pStyle w:val="Heading2"/>
      </w:pPr>
      <w:r w:rsidRPr="00485CE6">
        <w:t>Recommended prior knowledge</w:t>
      </w:r>
    </w:p>
    <w:p w:rsidR="00485CE6" w:rsidRDefault="00485CE6" w:rsidP="00485CE6">
      <w:pPr>
        <w:autoSpaceDE w:val="0"/>
        <w:autoSpaceDN w:val="0"/>
        <w:adjustRightInd w:val="0"/>
        <w:ind w:left="-567"/>
        <w:rPr>
          <w:rFonts w:ascii="Arial" w:hAnsi="Arial" w:cs="Arial"/>
          <w:sz w:val="20"/>
          <w:szCs w:val="20"/>
          <w:lang w:eastAsia="en-GB"/>
        </w:rPr>
      </w:pPr>
      <w:r>
        <w:rPr>
          <w:rFonts w:ascii="Arial" w:hAnsi="Arial" w:cs="Arial"/>
          <w:sz w:val="20"/>
          <w:szCs w:val="20"/>
          <w:lang w:eastAsia="en-GB"/>
        </w:rPr>
        <w:t>Knowledge of the content of unit P1 is assumed, and candidates may be required to demonstrate such knowledge in answering questions.</w:t>
      </w:r>
    </w:p>
    <w:p w:rsidR="00485CE6" w:rsidRPr="00E32DA8" w:rsidRDefault="00485CE6" w:rsidP="00485CE6">
      <w:pPr>
        <w:autoSpaceDE w:val="0"/>
        <w:autoSpaceDN w:val="0"/>
        <w:adjustRightInd w:val="0"/>
        <w:ind w:left="-567"/>
        <w:rPr>
          <w:rFonts w:ascii="Arial" w:hAnsi="Arial" w:cs="Arial"/>
          <w:sz w:val="20"/>
          <w:szCs w:val="20"/>
          <w:lang w:eastAsia="en-GB"/>
        </w:rPr>
      </w:pPr>
    </w:p>
    <w:p w:rsidR="00485CE6" w:rsidRPr="00E32DA8" w:rsidRDefault="00485CE6" w:rsidP="00485CE6">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Candidates will be expected to be familiar with scientific notation for the expression of compound units, e.g. 5 m s</w:t>
      </w:r>
      <w:r w:rsidRPr="00E32DA8">
        <w:rPr>
          <w:rFonts w:ascii="Arial" w:hAnsi="Arial" w:cs="Arial"/>
          <w:sz w:val="20"/>
          <w:szCs w:val="12"/>
          <w:vertAlign w:val="superscript"/>
          <w:lang w:eastAsia="en-GB"/>
        </w:rPr>
        <w:t>–1</w:t>
      </w:r>
      <w:r w:rsidRPr="00E32DA8">
        <w:rPr>
          <w:rFonts w:ascii="Arial" w:hAnsi="Arial" w:cs="Arial"/>
          <w:sz w:val="12"/>
          <w:szCs w:val="12"/>
          <w:lang w:eastAsia="en-GB"/>
        </w:rPr>
        <w:t xml:space="preserve"> </w:t>
      </w:r>
      <w:r w:rsidRPr="00E32DA8">
        <w:rPr>
          <w:rFonts w:ascii="Arial" w:hAnsi="Arial" w:cs="Arial"/>
          <w:sz w:val="20"/>
          <w:szCs w:val="20"/>
          <w:lang w:eastAsia="en-GB"/>
        </w:rPr>
        <w:t>for 5 metres per second.</w:t>
      </w:r>
    </w:p>
    <w:p w:rsidR="00485CE6" w:rsidRPr="00E32DA8" w:rsidRDefault="00485CE6" w:rsidP="00485CE6">
      <w:pPr>
        <w:autoSpaceDE w:val="0"/>
        <w:autoSpaceDN w:val="0"/>
        <w:adjustRightInd w:val="0"/>
        <w:ind w:left="-567"/>
        <w:rPr>
          <w:rFonts w:ascii="Arial" w:hAnsi="Arial" w:cs="Arial"/>
          <w:sz w:val="20"/>
          <w:szCs w:val="20"/>
          <w:lang w:eastAsia="en-GB"/>
        </w:rPr>
      </w:pPr>
    </w:p>
    <w:p w:rsidR="00485CE6" w:rsidRPr="00E32DA8" w:rsidRDefault="00485CE6" w:rsidP="00485CE6">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As well as demonstrating skill in the appropriate techniques, candidates will be expected to apply their knowledge in the solution of problems. Individual questions set may involve ideas and methods from more than one section of the relevant content list.</w:t>
      </w:r>
    </w:p>
    <w:p w:rsidR="00485CE6" w:rsidRPr="00E32DA8" w:rsidRDefault="00485CE6" w:rsidP="00485CE6">
      <w:pPr>
        <w:ind w:left="-567"/>
        <w:rPr>
          <w:rFonts w:ascii="Arial" w:hAnsi="Arial" w:cs="Arial"/>
          <w:sz w:val="20"/>
          <w:szCs w:val="20"/>
        </w:rPr>
      </w:pPr>
    </w:p>
    <w:p w:rsidR="00485CE6" w:rsidRPr="00E32DA8" w:rsidRDefault="00485CE6" w:rsidP="00485CE6">
      <w:pPr>
        <w:pStyle w:val="Heading2"/>
      </w:pPr>
      <w:r w:rsidRPr="00E32DA8">
        <w:t>Outline</w:t>
      </w:r>
    </w:p>
    <w:p w:rsidR="00485CE6" w:rsidRPr="00E32DA8" w:rsidRDefault="00485CE6" w:rsidP="00485CE6">
      <w:pPr>
        <w:tabs>
          <w:tab w:val="left" w:pos="11640"/>
        </w:tabs>
        <w:ind w:left="-567"/>
        <w:rPr>
          <w:rFonts w:ascii="Arial" w:hAnsi="Arial" w:cs="Arial"/>
          <w:sz w:val="20"/>
          <w:szCs w:val="20"/>
        </w:rPr>
      </w:pPr>
      <w:r w:rsidRPr="00E32DA8">
        <w:rPr>
          <w:rFonts w:ascii="Arial" w:hAnsi="Arial" w:cs="Arial"/>
          <w:sz w:val="20"/>
          <w:szCs w:val="20"/>
        </w:rPr>
        <w:t xml:space="preserve">Suggestions for independent study </w:t>
      </w:r>
      <w:r w:rsidRPr="00E32DA8">
        <w:rPr>
          <w:rFonts w:ascii="Arial" w:hAnsi="Arial" w:cs="Arial"/>
          <w:b/>
          <w:sz w:val="20"/>
          <w:szCs w:val="20"/>
        </w:rPr>
        <w:t>(I)</w:t>
      </w:r>
      <w:r w:rsidRPr="00E32DA8">
        <w:rPr>
          <w:rFonts w:ascii="Arial" w:hAnsi="Arial" w:cs="Arial"/>
          <w:sz w:val="20"/>
          <w:szCs w:val="20"/>
        </w:rPr>
        <w:t xml:space="preserve"> and formative assessment </w:t>
      </w:r>
      <w:r w:rsidRPr="00E32DA8">
        <w:rPr>
          <w:rFonts w:ascii="Arial" w:hAnsi="Arial" w:cs="Arial"/>
          <w:b/>
          <w:sz w:val="20"/>
          <w:szCs w:val="20"/>
        </w:rPr>
        <w:t>(F)</w:t>
      </w:r>
      <w:r w:rsidRPr="00E32DA8">
        <w:rPr>
          <w:rFonts w:ascii="Arial" w:hAnsi="Arial" w:cs="Arial"/>
          <w:sz w:val="20"/>
          <w:szCs w:val="20"/>
        </w:rPr>
        <w:t xml:space="preserve"> are indicated, where appropriate, within this scheme of work. The activities in the scheme of work are only suggestions and there are many other useful activities to be found in the materials referred to in the learning resource list.</w:t>
      </w:r>
    </w:p>
    <w:p w:rsidR="00485CE6" w:rsidRPr="00E32DA8" w:rsidRDefault="00485CE6" w:rsidP="00485CE6">
      <w:pPr>
        <w:tabs>
          <w:tab w:val="left" w:pos="11640"/>
        </w:tabs>
        <w:ind w:left="-567"/>
        <w:rPr>
          <w:rFonts w:ascii="Arial" w:hAnsi="Arial" w:cs="Arial"/>
          <w:sz w:val="20"/>
          <w:szCs w:val="20"/>
        </w:rPr>
      </w:pPr>
    </w:p>
    <w:p w:rsidR="00485CE6" w:rsidRPr="00E32DA8" w:rsidRDefault="00485CE6" w:rsidP="00485CE6">
      <w:pPr>
        <w:ind w:left="-567"/>
        <w:rPr>
          <w:rFonts w:ascii="Arial" w:hAnsi="Arial" w:cs="Arial"/>
          <w:b/>
          <w:sz w:val="20"/>
          <w:szCs w:val="20"/>
        </w:rPr>
      </w:pPr>
      <w:r w:rsidRPr="00E32DA8">
        <w:rPr>
          <w:rFonts w:ascii="Arial" w:hAnsi="Arial" w:cs="Arial"/>
          <w:bCs/>
          <w:sz w:val="20"/>
          <w:szCs w:val="20"/>
          <w:lang w:eastAsia="en-GB"/>
        </w:rPr>
        <w:t xml:space="preserve">Opportunities for differentiation are indicated as </w:t>
      </w:r>
      <w:r w:rsidRPr="00E32DA8">
        <w:rPr>
          <w:rFonts w:ascii="Arial" w:hAnsi="Arial" w:cs="Arial"/>
          <w:b/>
          <w:bCs/>
          <w:sz w:val="20"/>
          <w:szCs w:val="20"/>
          <w:lang w:eastAsia="en-GB"/>
        </w:rPr>
        <w:t>basic/consolidation</w:t>
      </w:r>
      <w:r w:rsidRPr="00E32DA8">
        <w:rPr>
          <w:rFonts w:ascii="Arial" w:hAnsi="Arial" w:cs="Arial"/>
          <w:bCs/>
          <w:sz w:val="20"/>
          <w:szCs w:val="20"/>
          <w:lang w:eastAsia="en-GB"/>
        </w:rPr>
        <w:t xml:space="preserve"> and </w:t>
      </w:r>
      <w:r w:rsidRPr="00E32DA8">
        <w:rPr>
          <w:rFonts w:ascii="Arial" w:hAnsi="Arial" w:cs="Arial"/>
          <w:b/>
          <w:bCs/>
          <w:sz w:val="20"/>
          <w:szCs w:val="20"/>
          <w:lang w:eastAsia="en-GB"/>
        </w:rPr>
        <w:t>challenging/extension</w:t>
      </w:r>
      <w:r w:rsidRPr="00E32DA8">
        <w:rPr>
          <w:rFonts w:ascii="Arial" w:hAnsi="Arial" w:cs="Arial"/>
          <w:bCs/>
          <w:sz w:val="20"/>
          <w:szCs w:val="20"/>
          <w:lang w:eastAsia="en-GB"/>
        </w:rPr>
        <w:t>. There is the potential for differentiation by resource, length, grouping, expected level of outcome, and degree of support by the teacher, throughout the scheme of work. Timings for activities and feedback are left to the judgment of the teacher, according to the level of the learners and size of the class. Length of time allocated to a task is another possible area for differentiation.</w:t>
      </w:r>
    </w:p>
    <w:p w:rsidR="00485CE6" w:rsidRPr="00E32DA8" w:rsidRDefault="00485CE6" w:rsidP="00485CE6">
      <w:pPr>
        <w:tabs>
          <w:tab w:val="left" w:pos="11640"/>
        </w:tabs>
        <w:ind w:left="-567"/>
        <w:rPr>
          <w:rFonts w:ascii="Arial" w:hAnsi="Arial" w:cs="Arial"/>
          <w:sz w:val="20"/>
          <w:szCs w:val="20"/>
        </w:rPr>
      </w:pPr>
    </w:p>
    <w:p w:rsidR="00485CE6" w:rsidRPr="00E32DA8" w:rsidRDefault="00485CE6" w:rsidP="00485CE6">
      <w:pPr>
        <w:pStyle w:val="Heading2"/>
      </w:pPr>
      <w:r w:rsidRPr="00E32DA8">
        <w:t>Teacher support</w:t>
      </w:r>
    </w:p>
    <w:p w:rsidR="00485CE6" w:rsidRPr="00E32DA8" w:rsidRDefault="00485CE6" w:rsidP="00485CE6">
      <w:pPr>
        <w:ind w:left="-567" w:right="43"/>
        <w:rPr>
          <w:rFonts w:ascii="Arial" w:hAnsi="Arial" w:cs="Arial"/>
          <w:bCs/>
          <w:sz w:val="20"/>
          <w:szCs w:val="20"/>
        </w:rPr>
      </w:pPr>
      <w:r w:rsidRPr="00E32DA8">
        <w:rPr>
          <w:rFonts w:ascii="Arial" w:hAnsi="Arial" w:cs="Arial"/>
          <w:sz w:val="20"/>
          <w:szCs w:val="20"/>
        </w:rPr>
        <w:t>Teacher Support (</w:t>
      </w:r>
      <w:hyperlink r:id="rId14"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is a secure online resource bank and community forum for Cambridge teachers, where you can download </w:t>
      </w:r>
      <w:r w:rsidRPr="00E32DA8">
        <w:rPr>
          <w:rFonts w:ascii="Arial" w:hAnsi="Arial" w:cs="Arial"/>
          <w:bCs/>
          <w:sz w:val="20"/>
          <w:szCs w:val="20"/>
        </w:rPr>
        <w:t>specimen and past question papers, mark schemes and other resources. We also offer online and face-to-face training; details of forthcoming training opportunities are posted online.</w:t>
      </w:r>
    </w:p>
    <w:p w:rsidR="00485CE6" w:rsidRPr="00E32DA8" w:rsidRDefault="00485CE6" w:rsidP="00485CE6">
      <w:pPr>
        <w:ind w:left="-567"/>
        <w:rPr>
          <w:rFonts w:ascii="Arial" w:hAnsi="Arial" w:cs="Arial"/>
          <w:b/>
          <w:sz w:val="20"/>
          <w:szCs w:val="20"/>
        </w:rPr>
      </w:pPr>
    </w:p>
    <w:p w:rsidR="00485CE6" w:rsidRPr="00E32DA8" w:rsidRDefault="00485CE6" w:rsidP="00485CE6">
      <w:pPr>
        <w:ind w:left="-567"/>
      </w:pPr>
      <w:r w:rsidRPr="00E32DA8">
        <w:rPr>
          <w:rFonts w:ascii="Arial" w:hAnsi="Arial" w:cs="Arial"/>
          <w:sz w:val="20"/>
          <w:szCs w:val="20"/>
        </w:rPr>
        <w:t>This scheme of work is available as PDF and an editable version in Microsoft Word format; both are available on Teacher Support at</w:t>
      </w:r>
      <w:r w:rsidRPr="00E32DA8">
        <w:rPr>
          <w:rFonts w:ascii="Univers-Light" w:hAnsi="Univers-Light" w:cs="Arial"/>
          <w:sz w:val="20"/>
          <w:szCs w:val="20"/>
        </w:rPr>
        <w:t xml:space="preserve"> </w:t>
      </w:r>
      <w:hyperlink r:id="rId15"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If you are unable to use Microsoft Word you can download Open Office free of charge from </w:t>
      </w:r>
      <w:hyperlink r:id="rId16" w:tooltip="http://www.openoffice.org/" w:history="1">
        <w:r w:rsidRPr="00E32DA8">
          <w:rPr>
            <w:rFonts w:ascii="Arial" w:hAnsi="Arial" w:cs="Arial"/>
            <w:color w:val="0000FF"/>
            <w:sz w:val="20"/>
            <w:szCs w:val="20"/>
            <w:u w:val="single"/>
          </w:rPr>
          <w:t>www.openoffice.org</w:t>
        </w:r>
      </w:hyperlink>
      <w:r w:rsidRPr="00E32DA8">
        <w:rPr>
          <w:rFonts w:ascii="Arial" w:hAnsi="Arial" w:cs="Arial"/>
          <w:color w:val="0000FF"/>
          <w:sz w:val="20"/>
          <w:szCs w:val="20"/>
        </w:rPr>
        <w:t>.</w:t>
      </w:r>
    </w:p>
    <w:p w:rsidR="00485CE6" w:rsidRDefault="00485CE6" w:rsidP="00485CE6">
      <w:pPr>
        <w:widowControl w:val="0"/>
        <w:spacing w:before="5"/>
        <w:ind w:left="-567"/>
        <w:rPr>
          <w:rFonts w:ascii="Arial" w:eastAsia="Arial" w:hAnsi="Arial" w:cs="Arial"/>
          <w:sz w:val="17"/>
          <w:szCs w:val="17"/>
        </w:rPr>
      </w:pPr>
    </w:p>
    <w:p w:rsidR="00485CE6" w:rsidRPr="00E32DA8" w:rsidRDefault="00485CE6" w:rsidP="00485CE6">
      <w:pPr>
        <w:widowControl w:val="0"/>
        <w:spacing w:before="5"/>
        <w:ind w:left="-567"/>
        <w:rPr>
          <w:rFonts w:ascii="Arial" w:eastAsia="Arial" w:hAnsi="Arial" w:cs="Arial"/>
          <w:sz w:val="17"/>
          <w:szCs w:val="17"/>
        </w:rPr>
      </w:pPr>
    </w:p>
    <w:p w:rsidR="00485CE6" w:rsidRPr="00E32DA8" w:rsidRDefault="00485CE6" w:rsidP="00485CE6">
      <w:pPr>
        <w:pStyle w:val="Heading2"/>
      </w:pPr>
      <w:r w:rsidRPr="00E32DA8">
        <w:lastRenderedPageBreak/>
        <w:t>Resources</w:t>
      </w:r>
    </w:p>
    <w:p w:rsidR="00485CE6" w:rsidRPr="00E32DA8" w:rsidRDefault="00485CE6" w:rsidP="00485CE6">
      <w:pPr>
        <w:widowControl w:val="0"/>
        <w:spacing w:before="3"/>
        <w:ind w:left="-567"/>
        <w:rPr>
          <w:rFonts w:ascii="Arial" w:eastAsia="Arial" w:hAnsi="Arial" w:cs="Arial"/>
          <w:sz w:val="13"/>
          <w:szCs w:val="13"/>
        </w:rPr>
      </w:pPr>
      <w:r w:rsidRPr="00E32DA8">
        <w:rPr>
          <w:rFonts w:ascii="Arial" w:eastAsia="Arial" w:hAnsi="Arial"/>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up-to-date</w:t>
      </w:r>
      <w:r w:rsidRPr="00E32DA8">
        <w:rPr>
          <w:rFonts w:ascii="Arial" w:eastAsia="Arial" w:hAnsi="Arial"/>
          <w:spacing w:val="-8"/>
          <w:sz w:val="20"/>
          <w:szCs w:val="20"/>
        </w:rPr>
        <w:t xml:space="preserve"> </w:t>
      </w:r>
      <w:r w:rsidRPr="00E32DA8">
        <w:rPr>
          <w:rFonts w:ascii="Arial" w:eastAsia="Arial" w:hAnsi="Arial"/>
          <w:spacing w:val="-1"/>
          <w:sz w:val="20"/>
          <w:szCs w:val="20"/>
        </w:rPr>
        <w:t>resource</w:t>
      </w:r>
      <w:r w:rsidRPr="00E32DA8">
        <w:rPr>
          <w:rFonts w:ascii="Arial" w:eastAsia="Arial" w:hAnsi="Arial"/>
          <w:spacing w:val="-7"/>
          <w:sz w:val="20"/>
          <w:szCs w:val="20"/>
        </w:rPr>
        <w:t xml:space="preserve"> </w:t>
      </w:r>
      <w:r w:rsidRPr="00E32DA8">
        <w:rPr>
          <w:rFonts w:ascii="Arial" w:eastAsia="Arial" w:hAnsi="Arial"/>
          <w:spacing w:val="-1"/>
          <w:sz w:val="20"/>
          <w:szCs w:val="20"/>
        </w:rPr>
        <w:t>list</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7"/>
          <w:sz w:val="20"/>
          <w:szCs w:val="20"/>
        </w:rPr>
        <w:t xml:space="preserve"> </w:t>
      </w:r>
      <w:r w:rsidRPr="00E32DA8">
        <w:rPr>
          <w:rFonts w:ascii="Arial" w:eastAsia="Arial" w:hAnsi="Arial"/>
          <w:spacing w:val="-1"/>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syllabus,</w:t>
      </w:r>
      <w:r w:rsidRPr="00E32DA8">
        <w:rPr>
          <w:rFonts w:ascii="Arial" w:eastAsia="Arial" w:hAnsi="Arial"/>
          <w:spacing w:val="-8"/>
          <w:sz w:val="20"/>
          <w:szCs w:val="20"/>
        </w:rPr>
        <w:t xml:space="preserve"> </w:t>
      </w:r>
      <w:r w:rsidRPr="00E32DA8">
        <w:rPr>
          <w:rFonts w:ascii="Arial" w:eastAsia="Arial" w:hAnsi="Arial"/>
          <w:sz w:val="20"/>
          <w:szCs w:val="20"/>
        </w:rPr>
        <w:t>including</w:t>
      </w:r>
      <w:r w:rsidRPr="00E32DA8">
        <w:rPr>
          <w:rFonts w:ascii="Arial" w:eastAsia="Arial" w:hAnsi="Arial"/>
          <w:spacing w:val="-8"/>
          <w:sz w:val="20"/>
          <w:szCs w:val="20"/>
        </w:rPr>
        <w:t xml:space="preserve"> </w:t>
      </w:r>
      <w:r w:rsidRPr="00E32DA8">
        <w:rPr>
          <w:rFonts w:ascii="Arial" w:eastAsia="Arial" w:hAnsi="Arial"/>
          <w:sz w:val="20"/>
          <w:szCs w:val="20"/>
        </w:rPr>
        <w:t>textbooks</w:t>
      </w:r>
      <w:r w:rsidRPr="00E32DA8">
        <w:rPr>
          <w:rFonts w:ascii="Arial" w:eastAsia="Arial" w:hAnsi="Arial"/>
          <w:spacing w:val="-7"/>
          <w:sz w:val="20"/>
          <w:szCs w:val="20"/>
        </w:rPr>
        <w:t xml:space="preserve"> </w:t>
      </w:r>
      <w:r w:rsidRPr="00E32DA8">
        <w:rPr>
          <w:rFonts w:ascii="Arial" w:eastAsia="Arial" w:hAnsi="Arial"/>
          <w:spacing w:val="-1"/>
          <w:sz w:val="20"/>
          <w:szCs w:val="20"/>
        </w:rPr>
        <w:t>endorsed</w:t>
      </w:r>
      <w:r w:rsidRPr="00E32DA8">
        <w:rPr>
          <w:rFonts w:ascii="Arial" w:eastAsia="Arial" w:hAnsi="Arial"/>
          <w:spacing w:val="-6"/>
          <w:sz w:val="20"/>
          <w:szCs w:val="20"/>
        </w:rPr>
        <w:t xml:space="preserve"> </w:t>
      </w:r>
      <w:r w:rsidRPr="00E32DA8">
        <w:rPr>
          <w:rFonts w:ascii="Arial" w:eastAsia="Arial" w:hAnsi="Arial"/>
          <w:spacing w:val="1"/>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7"/>
          <w:sz w:val="20"/>
          <w:szCs w:val="20"/>
        </w:rPr>
        <w:t xml:space="preserve"> </w:t>
      </w:r>
      <w:r w:rsidRPr="00E32DA8">
        <w:rPr>
          <w:rFonts w:ascii="Arial" w:eastAsia="Arial" w:hAnsi="Arial"/>
          <w:spacing w:val="-1"/>
          <w:sz w:val="20"/>
          <w:szCs w:val="20"/>
        </w:rPr>
        <w:t>is</w:t>
      </w:r>
      <w:r w:rsidRPr="00E32DA8">
        <w:rPr>
          <w:rFonts w:ascii="Arial" w:eastAsia="Arial" w:hAnsi="Arial"/>
          <w:spacing w:val="-4"/>
          <w:sz w:val="20"/>
          <w:szCs w:val="20"/>
        </w:rPr>
        <w:t xml:space="preserve"> </w:t>
      </w:r>
      <w:r w:rsidRPr="00E32DA8">
        <w:rPr>
          <w:rFonts w:ascii="Arial" w:eastAsia="Arial" w:hAnsi="Arial"/>
          <w:sz w:val="20"/>
          <w:szCs w:val="20"/>
        </w:rPr>
        <w:t>listed</w:t>
      </w:r>
      <w:r w:rsidRPr="00E32DA8">
        <w:rPr>
          <w:rFonts w:ascii="Arial" w:eastAsia="Arial" w:hAnsi="Arial"/>
          <w:spacing w:val="-8"/>
          <w:sz w:val="20"/>
          <w:szCs w:val="20"/>
        </w:rPr>
        <w:t xml:space="preserve"> </w:t>
      </w:r>
      <w:r w:rsidRPr="00E32DA8">
        <w:rPr>
          <w:rFonts w:ascii="Arial" w:eastAsia="Arial" w:hAnsi="Arial"/>
          <w:spacing w:val="1"/>
          <w:sz w:val="20"/>
          <w:szCs w:val="20"/>
        </w:rPr>
        <w:t>at</w:t>
      </w:r>
      <w:r w:rsidRPr="00E32DA8">
        <w:rPr>
          <w:rFonts w:ascii="Arial" w:eastAsia="Arial" w:hAnsi="Arial"/>
          <w:spacing w:val="-6"/>
          <w:sz w:val="20"/>
          <w:szCs w:val="20"/>
        </w:rPr>
        <w:t xml:space="preserve"> </w:t>
      </w:r>
      <w:r w:rsidRPr="00E32DA8">
        <w:rPr>
          <w:rFonts w:ascii="Arial" w:eastAsia="Arial" w:hAnsi="Arial"/>
          <w:color w:val="0000FF"/>
          <w:spacing w:val="-1"/>
          <w:sz w:val="20"/>
          <w:szCs w:val="20"/>
          <w:u w:val="single" w:color="0000FF"/>
        </w:rPr>
        <w:t>www.cie.org.uk</w:t>
      </w:r>
      <w:r w:rsidRPr="00E32DA8">
        <w:rPr>
          <w:rFonts w:ascii="Arial" w:eastAsia="Arial" w:hAnsi="Arial" w:cs="Arial"/>
          <w:sz w:val="13"/>
          <w:szCs w:val="13"/>
        </w:rPr>
        <w:t xml:space="preserve"> </w:t>
      </w:r>
    </w:p>
    <w:p w:rsidR="00485CE6" w:rsidRPr="00E32DA8" w:rsidRDefault="00485CE6" w:rsidP="00485CE6">
      <w:pPr>
        <w:widowControl w:val="0"/>
        <w:spacing w:before="3"/>
        <w:ind w:left="-567"/>
        <w:rPr>
          <w:rFonts w:ascii="Arial" w:eastAsia="Arial" w:hAnsi="Arial"/>
          <w:b/>
          <w:spacing w:val="-1"/>
          <w:sz w:val="20"/>
          <w:szCs w:val="20"/>
        </w:rPr>
      </w:pPr>
    </w:p>
    <w:p w:rsidR="00485CE6" w:rsidRPr="00E32DA8" w:rsidRDefault="00485CE6" w:rsidP="00485CE6">
      <w:pPr>
        <w:widowControl w:val="0"/>
        <w:spacing w:before="3"/>
        <w:ind w:left="-567"/>
        <w:rPr>
          <w:rFonts w:ascii="Arial" w:eastAsia="Arial" w:hAnsi="Arial"/>
          <w:sz w:val="20"/>
          <w:szCs w:val="20"/>
        </w:rPr>
      </w:pPr>
      <w:r w:rsidRPr="00E32DA8">
        <w:rPr>
          <w:rFonts w:ascii="Arial" w:eastAsia="Arial" w:hAnsi="Arial"/>
          <w:b/>
          <w:spacing w:val="-1"/>
          <w:sz w:val="20"/>
          <w:szCs w:val="20"/>
        </w:rPr>
        <w:t>Endorsed</w:t>
      </w:r>
      <w:r w:rsidRPr="00E32DA8">
        <w:rPr>
          <w:rFonts w:ascii="Arial" w:eastAsia="Arial" w:hAnsi="Arial"/>
          <w:b/>
          <w:spacing w:val="-4"/>
          <w:sz w:val="20"/>
          <w:szCs w:val="20"/>
        </w:rPr>
        <w:t xml:space="preserve"> </w:t>
      </w:r>
      <w:r w:rsidRPr="00E32DA8">
        <w:rPr>
          <w:rFonts w:ascii="Arial" w:eastAsia="Arial" w:hAnsi="Arial"/>
          <w:b/>
          <w:spacing w:val="-1"/>
          <w:sz w:val="20"/>
          <w:szCs w:val="20"/>
        </w:rPr>
        <w:t>textbooks</w:t>
      </w:r>
      <w:r w:rsidRPr="00E32DA8">
        <w:rPr>
          <w:rFonts w:ascii="Arial" w:eastAsia="Arial" w:hAnsi="Arial"/>
          <w:b/>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4"/>
          <w:sz w:val="20"/>
          <w:szCs w:val="20"/>
        </w:rPr>
        <w:t xml:space="preserve"> </w:t>
      </w:r>
      <w:r w:rsidRPr="00E32DA8">
        <w:rPr>
          <w:rFonts w:ascii="Arial" w:eastAsia="Arial" w:hAnsi="Arial"/>
          <w:spacing w:val="-1"/>
          <w:sz w:val="20"/>
          <w:szCs w:val="20"/>
        </w:rPr>
        <w:t>written</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closely</w:t>
      </w:r>
      <w:r w:rsidRPr="00E32DA8">
        <w:rPr>
          <w:rFonts w:ascii="Arial" w:eastAsia="Arial" w:hAnsi="Arial"/>
          <w:spacing w:val="-8"/>
          <w:sz w:val="20"/>
          <w:szCs w:val="20"/>
        </w:rPr>
        <w:t xml:space="preserve"> </w:t>
      </w:r>
      <w:r w:rsidRPr="00E32DA8">
        <w:rPr>
          <w:rFonts w:ascii="Arial" w:eastAsia="Arial" w:hAnsi="Arial"/>
          <w:spacing w:val="-1"/>
          <w:sz w:val="20"/>
          <w:szCs w:val="20"/>
        </w:rPr>
        <w:t>aligned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pacing w:val="-1"/>
          <w:sz w:val="20"/>
          <w:szCs w:val="20"/>
        </w:rPr>
        <w:t>syllabus</w:t>
      </w:r>
      <w:r w:rsidRPr="00E32DA8">
        <w:rPr>
          <w:rFonts w:ascii="Arial" w:eastAsia="Arial" w:hAnsi="Arial"/>
          <w:spacing w:val="-6"/>
          <w:sz w:val="20"/>
          <w:szCs w:val="20"/>
        </w:rPr>
        <w:t xml:space="preserve"> </w:t>
      </w:r>
      <w:r w:rsidRPr="00E32DA8">
        <w:rPr>
          <w:rFonts w:ascii="Arial" w:eastAsia="Arial" w:hAnsi="Arial"/>
          <w:sz w:val="20"/>
          <w:szCs w:val="20"/>
        </w:rPr>
        <w:t>they</w:t>
      </w:r>
      <w:r w:rsidRPr="00E32DA8">
        <w:rPr>
          <w:rFonts w:ascii="Arial" w:eastAsia="Arial" w:hAnsi="Arial"/>
          <w:spacing w:val="-7"/>
          <w:sz w:val="20"/>
          <w:szCs w:val="20"/>
        </w:rPr>
        <w:t xml:space="preserve"> </w:t>
      </w:r>
      <w:r w:rsidRPr="00E32DA8">
        <w:rPr>
          <w:rFonts w:ascii="Arial" w:eastAsia="Arial" w:hAnsi="Arial"/>
          <w:spacing w:val="-1"/>
          <w:sz w:val="20"/>
          <w:szCs w:val="20"/>
        </w:rPr>
        <w:t>support,</w:t>
      </w:r>
      <w:r w:rsidRPr="00E32DA8">
        <w:rPr>
          <w:rFonts w:ascii="Arial" w:eastAsia="Arial" w:hAnsi="Arial"/>
          <w:spacing w:val="-4"/>
          <w:sz w:val="20"/>
          <w:szCs w:val="20"/>
        </w:rPr>
        <w:t xml:space="preserve"> </w:t>
      </w:r>
      <w:r w:rsidRPr="00E32DA8">
        <w:rPr>
          <w:rFonts w:ascii="Arial" w:eastAsia="Arial" w:hAnsi="Arial"/>
          <w:spacing w:val="-1"/>
          <w:sz w:val="20"/>
          <w:szCs w:val="20"/>
        </w:rPr>
        <w:t>and</w:t>
      </w:r>
      <w:r w:rsidRPr="00E32DA8">
        <w:rPr>
          <w:rFonts w:ascii="Arial" w:eastAsia="Arial" w:hAnsi="Arial"/>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6"/>
          <w:sz w:val="20"/>
          <w:szCs w:val="20"/>
        </w:rPr>
        <w:t xml:space="preserve"> </w:t>
      </w:r>
      <w:r w:rsidRPr="00E32DA8">
        <w:rPr>
          <w:rFonts w:ascii="Arial" w:eastAsia="Arial" w:hAnsi="Arial"/>
          <w:spacing w:val="-1"/>
          <w:sz w:val="20"/>
          <w:szCs w:val="20"/>
        </w:rPr>
        <w:t>through</w:t>
      </w:r>
      <w:r w:rsidRPr="00E32DA8">
        <w:rPr>
          <w:rFonts w:ascii="Arial" w:eastAsia="Arial" w:hAnsi="Arial"/>
          <w:spacing w:val="-4"/>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z w:val="20"/>
          <w:szCs w:val="20"/>
        </w:rPr>
        <w:t>detailed</w:t>
      </w:r>
      <w:r w:rsidRPr="00E32DA8">
        <w:rPr>
          <w:rFonts w:ascii="Arial" w:eastAsia="Arial" w:hAnsi="Arial"/>
          <w:spacing w:val="-7"/>
          <w:sz w:val="20"/>
          <w:szCs w:val="20"/>
        </w:rPr>
        <w:t xml:space="preserve"> </w:t>
      </w:r>
      <w:r w:rsidRPr="00E32DA8">
        <w:rPr>
          <w:rFonts w:ascii="Arial" w:eastAsia="Arial" w:hAnsi="Arial"/>
          <w:sz w:val="20"/>
          <w:szCs w:val="20"/>
        </w:rPr>
        <w:t>quality</w:t>
      </w:r>
      <w:r w:rsidRPr="00E32DA8">
        <w:rPr>
          <w:rFonts w:ascii="Arial" w:eastAsia="Arial" w:hAnsi="Arial"/>
          <w:spacing w:val="-7"/>
          <w:sz w:val="20"/>
          <w:szCs w:val="20"/>
        </w:rPr>
        <w:t xml:space="preserve"> </w:t>
      </w:r>
      <w:r w:rsidRPr="00E32DA8">
        <w:rPr>
          <w:rFonts w:ascii="Arial" w:eastAsia="Arial" w:hAnsi="Arial"/>
          <w:spacing w:val="-1"/>
          <w:sz w:val="20"/>
          <w:szCs w:val="20"/>
        </w:rPr>
        <w:t>assurance</w:t>
      </w:r>
      <w:r w:rsidRPr="00E32DA8">
        <w:rPr>
          <w:rFonts w:ascii="Arial" w:eastAsia="Arial" w:hAnsi="Arial"/>
          <w:spacing w:val="-6"/>
          <w:sz w:val="20"/>
          <w:szCs w:val="20"/>
        </w:rPr>
        <w:t xml:space="preserve"> </w:t>
      </w:r>
      <w:r w:rsidRPr="00E32DA8">
        <w:rPr>
          <w:rFonts w:ascii="Arial" w:eastAsia="Arial" w:hAnsi="Arial"/>
          <w:sz w:val="20"/>
          <w:szCs w:val="20"/>
        </w:rPr>
        <w:t>process.</w:t>
      </w:r>
      <w:r w:rsidRPr="00E32DA8">
        <w:rPr>
          <w:rFonts w:ascii="Arial" w:eastAsia="Arial" w:hAnsi="Arial"/>
          <w:spacing w:val="-4"/>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such,</w:t>
      </w:r>
      <w:r w:rsidRPr="00E32DA8">
        <w:rPr>
          <w:rFonts w:ascii="Arial" w:eastAsia="Arial" w:hAnsi="Arial"/>
          <w:spacing w:val="-7"/>
          <w:sz w:val="20"/>
          <w:szCs w:val="20"/>
        </w:rPr>
        <w:t xml:space="preserve"> </w:t>
      </w:r>
      <w:r w:rsidRPr="00E32DA8">
        <w:rPr>
          <w:rFonts w:ascii="Arial" w:eastAsia="Arial" w:hAnsi="Arial"/>
          <w:sz w:val="20"/>
          <w:szCs w:val="20"/>
        </w:rPr>
        <w:t>all</w:t>
      </w:r>
      <w:r w:rsidRPr="00E32DA8">
        <w:rPr>
          <w:rFonts w:ascii="Arial" w:eastAsia="Arial" w:hAnsi="Arial"/>
          <w:spacing w:val="137"/>
          <w:w w:val="99"/>
          <w:sz w:val="20"/>
          <w:szCs w:val="20"/>
        </w:rPr>
        <w:t xml:space="preserve"> </w:t>
      </w:r>
      <w:r w:rsidRPr="00E32DA8">
        <w:rPr>
          <w:rFonts w:ascii="Arial" w:eastAsia="Arial" w:hAnsi="Arial"/>
          <w:spacing w:val="-1"/>
          <w:sz w:val="20"/>
          <w:szCs w:val="20"/>
        </w:rPr>
        <w:t>textbooks</w:t>
      </w:r>
      <w:r w:rsidRPr="00E32DA8">
        <w:rPr>
          <w:rFonts w:ascii="Arial" w:eastAsia="Arial" w:hAnsi="Arial"/>
          <w:spacing w:val="-6"/>
          <w:sz w:val="20"/>
          <w:szCs w:val="20"/>
        </w:rPr>
        <w:t xml:space="preserve"> </w:t>
      </w:r>
      <w:r w:rsidRPr="00E32DA8">
        <w:rPr>
          <w:rFonts w:ascii="Arial" w:eastAsia="Arial" w:hAnsi="Arial"/>
          <w:spacing w:val="-1"/>
          <w:sz w:val="20"/>
          <w:szCs w:val="20"/>
        </w:rPr>
        <w:t>endorsed</w:t>
      </w:r>
      <w:r w:rsidRPr="00E32DA8">
        <w:rPr>
          <w:rFonts w:ascii="Arial" w:eastAsia="Arial" w:hAnsi="Arial"/>
          <w:spacing w:val="-4"/>
          <w:sz w:val="20"/>
          <w:szCs w:val="20"/>
        </w:rPr>
        <w:t xml:space="preserve"> </w:t>
      </w:r>
      <w:r w:rsidRPr="00E32DA8">
        <w:rPr>
          <w:rFonts w:ascii="Arial" w:eastAsia="Arial" w:hAnsi="Arial"/>
          <w:spacing w:val="2"/>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5"/>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pacing w:val="-1"/>
          <w:sz w:val="20"/>
          <w:szCs w:val="20"/>
        </w:rPr>
        <w:t>syllabus</w:t>
      </w:r>
      <w:r w:rsidRPr="00E32DA8">
        <w:rPr>
          <w:rFonts w:ascii="Arial" w:eastAsia="Arial" w:hAnsi="Arial"/>
          <w:spacing w:val="-5"/>
          <w:sz w:val="20"/>
          <w:szCs w:val="20"/>
        </w:rPr>
        <w:t xml:space="preserve"> </w:t>
      </w:r>
      <w:r w:rsidRPr="00E32DA8">
        <w:rPr>
          <w:rFonts w:ascii="Arial" w:eastAsia="Arial" w:hAnsi="Arial"/>
          <w:sz w:val="20"/>
          <w:szCs w:val="20"/>
        </w:rPr>
        <w:t>are</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ideal</w:t>
      </w:r>
      <w:r w:rsidRPr="00E32DA8">
        <w:rPr>
          <w:rFonts w:ascii="Arial" w:eastAsia="Arial" w:hAnsi="Arial"/>
          <w:spacing w:val="-7"/>
          <w:sz w:val="20"/>
          <w:szCs w:val="20"/>
        </w:rPr>
        <w:t xml:space="preserve"> </w:t>
      </w:r>
      <w:r w:rsidRPr="00E32DA8">
        <w:rPr>
          <w:rFonts w:ascii="Arial" w:eastAsia="Arial" w:hAnsi="Arial"/>
          <w:spacing w:val="-1"/>
          <w:sz w:val="20"/>
          <w:szCs w:val="20"/>
        </w:rPr>
        <w:t>resource</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used</w:t>
      </w:r>
      <w:r w:rsidRPr="00E32DA8">
        <w:rPr>
          <w:rFonts w:ascii="Arial" w:eastAsia="Arial" w:hAnsi="Arial"/>
          <w:spacing w:val="-6"/>
          <w:sz w:val="20"/>
          <w:szCs w:val="20"/>
        </w:rPr>
        <w:t xml:space="preserve"> </w:t>
      </w:r>
      <w:r w:rsidRPr="00E32DA8">
        <w:rPr>
          <w:rFonts w:ascii="Arial" w:eastAsia="Arial" w:hAnsi="Arial"/>
          <w:spacing w:val="-1"/>
          <w:sz w:val="20"/>
          <w:szCs w:val="20"/>
        </w:rPr>
        <w:t>alongside</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they</w:t>
      </w:r>
      <w:r w:rsidRPr="00E32DA8">
        <w:rPr>
          <w:rFonts w:ascii="Arial" w:eastAsia="Arial" w:hAnsi="Arial"/>
          <w:spacing w:val="-10"/>
          <w:sz w:val="20"/>
          <w:szCs w:val="20"/>
        </w:rPr>
        <w:t xml:space="preserve"> </w:t>
      </w:r>
      <w:r w:rsidRPr="00E32DA8">
        <w:rPr>
          <w:rFonts w:ascii="Arial" w:eastAsia="Arial" w:hAnsi="Arial"/>
          <w:sz w:val="20"/>
          <w:szCs w:val="20"/>
        </w:rPr>
        <w:t>cover</w:t>
      </w:r>
      <w:r w:rsidRPr="00E32DA8">
        <w:rPr>
          <w:rFonts w:ascii="Arial" w:eastAsia="Arial" w:hAnsi="Arial"/>
          <w:spacing w:val="-5"/>
          <w:sz w:val="20"/>
          <w:szCs w:val="20"/>
        </w:rPr>
        <w:t xml:space="preserve"> </w:t>
      </w:r>
      <w:r w:rsidRPr="00E32DA8">
        <w:rPr>
          <w:rFonts w:ascii="Arial" w:eastAsia="Arial" w:hAnsi="Arial"/>
          <w:spacing w:val="-1"/>
          <w:sz w:val="20"/>
          <w:szCs w:val="20"/>
        </w:rPr>
        <w:t>each</w:t>
      </w:r>
      <w:r w:rsidRPr="00E32DA8">
        <w:rPr>
          <w:rFonts w:ascii="Arial" w:eastAsia="Arial" w:hAnsi="Arial"/>
          <w:spacing w:val="-4"/>
          <w:sz w:val="20"/>
          <w:szCs w:val="20"/>
        </w:rPr>
        <w:t xml:space="preserve"> </w:t>
      </w:r>
      <w:r w:rsidRPr="00E32DA8">
        <w:rPr>
          <w:rFonts w:ascii="Arial" w:eastAsia="Arial" w:hAnsi="Arial"/>
          <w:sz w:val="20"/>
          <w:szCs w:val="20"/>
        </w:rPr>
        <w:t>learning</w:t>
      </w:r>
      <w:r w:rsidRPr="00E32DA8">
        <w:rPr>
          <w:rFonts w:ascii="Arial" w:eastAsia="Arial" w:hAnsi="Arial"/>
          <w:spacing w:val="-6"/>
          <w:sz w:val="20"/>
          <w:szCs w:val="20"/>
        </w:rPr>
        <w:t xml:space="preserve"> </w:t>
      </w:r>
      <w:r w:rsidRPr="00E32DA8">
        <w:rPr>
          <w:rFonts w:ascii="Arial" w:eastAsia="Arial" w:hAnsi="Arial"/>
          <w:spacing w:val="-1"/>
          <w:sz w:val="20"/>
          <w:szCs w:val="20"/>
        </w:rPr>
        <w:t>objective.</w:t>
      </w:r>
    </w:p>
    <w:p w:rsidR="00485CE6" w:rsidRPr="00E32DA8" w:rsidRDefault="00485CE6" w:rsidP="00485CE6">
      <w:pPr>
        <w:widowControl w:val="0"/>
        <w:spacing w:before="10"/>
        <w:ind w:left="-567"/>
        <w:rPr>
          <w:rFonts w:ascii="Arial" w:eastAsia="Arial" w:hAnsi="Arial" w:cs="Arial"/>
          <w:sz w:val="19"/>
          <w:szCs w:val="19"/>
        </w:rPr>
      </w:pPr>
    </w:p>
    <w:p w:rsidR="00485CE6" w:rsidRPr="00E32DA8" w:rsidRDefault="00485CE6" w:rsidP="00485CE6">
      <w:pPr>
        <w:widowControl w:val="0"/>
        <w:ind w:left="-567"/>
        <w:outlineLvl w:val="1"/>
        <w:rPr>
          <w:rFonts w:ascii="Arial" w:eastAsia="Arial" w:hAnsi="Arial"/>
          <w:sz w:val="20"/>
          <w:szCs w:val="20"/>
        </w:rPr>
      </w:pPr>
      <w:r w:rsidRPr="00E32DA8">
        <w:rPr>
          <w:rFonts w:ascii="Arial" w:eastAsia="Arial" w:hAnsi="Arial"/>
          <w:b/>
          <w:bCs/>
          <w:spacing w:val="-1"/>
          <w:sz w:val="20"/>
          <w:szCs w:val="20"/>
        </w:rPr>
        <w:t>Websites</w:t>
      </w:r>
      <w:r w:rsidRPr="00E32DA8">
        <w:rPr>
          <w:rFonts w:ascii="Arial" w:eastAsia="Arial" w:hAnsi="Arial"/>
          <w:b/>
          <w:bCs/>
          <w:spacing w:val="-11"/>
          <w:sz w:val="20"/>
          <w:szCs w:val="20"/>
        </w:rPr>
        <w:t xml:space="preserve"> </w:t>
      </w:r>
      <w:r w:rsidRPr="00E32DA8">
        <w:rPr>
          <w:rFonts w:ascii="Arial" w:eastAsia="Arial" w:hAnsi="Arial"/>
          <w:b/>
          <w:bCs/>
          <w:spacing w:val="-1"/>
          <w:sz w:val="20"/>
          <w:szCs w:val="20"/>
        </w:rPr>
        <w:t>and</w:t>
      </w:r>
      <w:r w:rsidRPr="00E32DA8">
        <w:rPr>
          <w:rFonts w:ascii="Arial" w:eastAsia="Arial" w:hAnsi="Arial"/>
          <w:b/>
          <w:bCs/>
          <w:spacing w:val="-9"/>
          <w:sz w:val="20"/>
          <w:szCs w:val="20"/>
        </w:rPr>
        <w:t xml:space="preserve"> </w:t>
      </w:r>
      <w:r w:rsidRPr="00E32DA8">
        <w:rPr>
          <w:rFonts w:ascii="Arial" w:eastAsia="Arial" w:hAnsi="Arial"/>
          <w:b/>
          <w:bCs/>
          <w:sz w:val="20"/>
          <w:szCs w:val="20"/>
        </w:rPr>
        <w:t>videos</w:t>
      </w:r>
    </w:p>
    <w:p w:rsidR="00485CE6" w:rsidRPr="00E32DA8" w:rsidRDefault="00485CE6" w:rsidP="00485CE6">
      <w:pPr>
        <w:widowControl w:val="0"/>
        <w:spacing w:before="2"/>
        <w:ind w:left="-567" w:right="297"/>
        <w:rPr>
          <w:rFonts w:ascii="Arial" w:eastAsia="Arial" w:hAnsi="Arial"/>
          <w:sz w:val="20"/>
          <w:szCs w:val="20"/>
        </w:rPr>
      </w:pPr>
      <w:r w:rsidRPr="00E32DA8">
        <w:rPr>
          <w:rFonts w:ascii="Arial" w:eastAsia="Arial" w:hAnsi="Arial"/>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scheme</w:t>
      </w:r>
      <w:r w:rsidRPr="00E32DA8">
        <w:rPr>
          <w:rFonts w:ascii="Arial" w:eastAsia="Arial" w:hAnsi="Arial"/>
          <w:spacing w:val="-7"/>
          <w:sz w:val="20"/>
          <w:szCs w:val="20"/>
        </w:rPr>
        <w:t xml:space="preserve"> </w:t>
      </w:r>
      <w:r w:rsidRPr="00E32DA8">
        <w:rPr>
          <w:rFonts w:ascii="Arial" w:eastAsia="Arial" w:hAnsi="Arial"/>
          <w:spacing w:val="-1"/>
          <w:sz w:val="20"/>
          <w:szCs w:val="20"/>
        </w:rPr>
        <w:t>of</w:t>
      </w:r>
      <w:r w:rsidRPr="00E32DA8">
        <w:rPr>
          <w:rFonts w:ascii="Arial" w:eastAsia="Arial" w:hAnsi="Arial"/>
          <w:spacing w:val="-5"/>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includes</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7"/>
          <w:sz w:val="20"/>
          <w:szCs w:val="20"/>
        </w:rPr>
        <w:t xml:space="preserve"> </w:t>
      </w:r>
      <w:r w:rsidRPr="00E32DA8">
        <w:rPr>
          <w:rFonts w:ascii="Arial" w:eastAsia="Arial" w:hAnsi="Arial"/>
          <w:sz w:val="20"/>
          <w:szCs w:val="20"/>
        </w:rPr>
        <w:t>links</w:t>
      </w:r>
      <w:r w:rsidRPr="00E32DA8">
        <w:rPr>
          <w:rFonts w:ascii="Arial" w:eastAsia="Arial" w:hAnsi="Arial"/>
          <w:spacing w:val="-6"/>
          <w:sz w:val="20"/>
          <w:szCs w:val="20"/>
        </w:rPr>
        <w:t xml:space="preserve"> </w:t>
      </w:r>
      <w:r w:rsidRPr="00E32DA8">
        <w:rPr>
          <w:rFonts w:ascii="Arial" w:eastAsia="Arial" w:hAnsi="Arial"/>
          <w:spacing w:val="-1"/>
          <w:sz w:val="20"/>
          <w:szCs w:val="20"/>
        </w:rPr>
        <w:t>providing</w:t>
      </w:r>
      <w:r w:rsidRPr="00E32DA8">
        <w:rPr>
          <w:rFonts w:ascii="Arial" w:eastAsia="Arial" w:hAnsi="Arial"/>
          <w:spacing w:val="-7"/>
          <w:sz w:val="20"/>
          <w:szCs w:val="20"/>
        </w:rPr>
        <w:t xml:space="preserve"> </w:t>
      </w:r>
      <w:r w:rsidRPr="00E32DA8">
        <w:rPr>
          <w:rFonts w:ascii="Arial" w:eastAsia="Arial" w:hAnsi="Arial"/>
          <w:sz w:val="20"/>
          <w:szCs w:val="20"/>
        </w:rPr>
        <w:t>direct</w:t>
      </w:r>
      <w:r w:rsidRPr="00E32DA8">
        <w:rPr>
          <w:rFonts w:ascii="Arial" w:eastAsia="Arial" w:hAnsi="Arial"/>
          <w:spacing w:val="-7"/>
          <w:sz w:val="20"/>
          <w:szCs w:val="20"/>
        </w:rPr>
        <w:t xml:space="preserve"> </w:t>
      </w:r>
      <w:r w:rsidRPr="00E32DA8">
        <w:rPr>
          <w:rFonts w:ascii="Arial" w:eastAsia="Arial" w:hAnsi="Arial"/>
          <w:sz w:val="20"/>
          <w:szCs w:val="20"/>
        </w:rPr>
        <w:t>access</w:t>
      </w:r>
      <w:r w:rsidRPr="00E32DA8">
        <w:rPr>
          <w:rFonts w:ascii="Arial" w:eastAsia="Arial" w:hAnsi="Arial"/>
          <w:spacing w:val="-7"/>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internet</w:t>
      </w:r>
      <w:r w:rsidRPr="00E32DA8">
        <w:rPr>
          <w:rFonts w:ascii="Arial" w:eastAsia="Arial" w:hAnsi="Arial"/>
          <w:spacing w:val="-7"/>
          <w:sz w:val="20"/>
          <w:szCs w:val="20"/>
        </w:rPr>
        <w:t xml:space="preserve"> </w:t>
      </w:r>
      <w:r w:rsidRPr="00E32DA8">
        <w:rPr>
          <w:rFonts w:ascii="Arial" w:eastAsia="Arial" w:hAnsi="Arial"/>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Cambridge</w:t>
      </w:r>
      <w:r w:rsidRPr="00E32DA8">
        <w:rPr>
          <w:rFonts w:ascii="Arial" w:eastAsia="Arial" w:hAnsi="Arial"/>
          <w:spacing w:val="-7"/>
          <w:sz w:val="20"/>
          <w:szCs w:val="20"/>
        </w:rPr>
        <w:t xml:space="preserve"> </w:t>
      </w:r>
      <w:r w:rsidRPr="00E32DA8">
        <w:rPr>
          <w:rFonts w:ascii="Arial" w:eastAsia="Arial" w:hAnsi="Arial"/>
          <w:sz w:val="20"/>
          <w:szCs w:val="20"/>
        </w:rPr>
        <w:t>International</w:t>
      </w:r>
      <w:r w:rsidRPr="00E32DA8">
        <w:rPr>
          <w:rFonts w:ascii="Arial" w:eastAsia="Arial" w:hAnsi="Arial"/>
          <w:spacing w:val="-8"/>
          <w:sz w:val="20"/>
          <w:szCs w:val="20"/>
        </w:rPr>
        <w:t xml:space="preserve"> </w:t>
      </w:r>
      <w:r w:rsidRPr="00E32DA8">
        <w:rPr>
          <w:rFonts w:ascii="Arial" w:eastAsia="Arial" w:hAnsi="Arial"/>
          <w:spacing w:val="-1"/>
          <w:sz w:val="20"/>
          <w:szCs w:val="20"/>
        </w:rPr>
        <w:t>Examinations</w:t>
      </w:r>
      <w:r w:rsidRPr="00E32DA8">
        <w:rPr>
          <w:rFonts w:ascii="Arial" w:eastAsia="Arial" w:hAnsi="Arial"/>
          <w:spacing w:val="-3"/>
          <w:sz w:val="20"/>
          <w:szCs w:val="20"/>
        </w:rPr>
        <w:t xml:space="preserve"> </w:t>
      </w:r>
      <w:r w:rsidRPr="00E32DA8">
        <w:rPr>
          <w:rFonts w:ascii="Arial" w:eastAsia="Arial" w:hAnsi="Arial"/>
          <w:spacing w:val="-1"/>
          <w:sz w:val="20"/>
          <w:szCs w:val="20"/>
        </w:rPr>
        <w:t>is</w:t>
      </w:r>
      <w:r w:rsidRPr="00E32DA8">
        <w:rPr>
          <w:rFonts w:ascii="Arial" w:eastAsia="Arial" w:hAnsi="Arial"/>
          <w:spacing w:val="-6"/>
          <w:sz w:val="20"/>
          <w:szCs w:val="20"/>
        </w:rPr>
        <w:t xml:space="preserve"> </w:t>
      </w:r>
      <w:r w:rsidRPr="00E32DA8">
        <w:rPr>
          <w:rFonts w:ascii="Arial" w:eastAsia="Arial" w:hAnsi="Arial"/>
          <w:spacing w:val="-1"/>
          <w:sz w:val="20"/>
          <w:szCs w:val="20"/>
        </w:rPr>
        <w:t>not</w:t>
      </w:r>
      <w:r w:rsidRPr="00E32DA8">
        <w:rPr>
          <w:rFonts w:ascii="Arial" w:eastAsia="Arial" w:hAnsi="Arial"/>
          <w:spacing w:val="-5"/>
          <w:sz w:val="20"/>
          <w:szCs w:val="20"/>
        </w:rPr>
        <w:t xml:space="preserve"> </w:t>
      </w:r>
      <w:r w:rsidRPr="00E32DA8">
        <w:rPr>
          <w:rFonts w:ascii="Arial" w:eastAsia="Arial" w:hAnsi="Arial"/>
          <w:sz w:val="20"/>
          <w:szCs w:val="20"/>
        </w:rPr>
        <w:t>responsible</w:t>
      </w:r>
      <w:r w:rsidRPr="00E32DA8">
        <w:rPr>
          <w:rFonts w:ascii="Arial" w:eastAsia="Arial" w:hAnsi="Arial"/>
          <w:spacing w:val="-7"/>
          <w:sz w:val="20"/>
          <w:szCs w:val="20"/>
        </w:rPr>
        <w:t xml:space="preserve"> </w:t>
      </w:r>
      <w:r w:rsidRPr="00E32DA8">
        <w:rPr>
          <w:rFonts w:ascii="Arial" w:eastAsia="Arial" w:hAnsi="Arial"/>
          <w:sz w:val="20"/>
          <w:szCs w:val="20"/>
        </w:rPr>
        <w:t>for</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7"/>
          <w:sz w:val="20"/>
          <w:szCs w:val="20"/>
        </w:rPr>
        <w:t xml:space="preserve"> </w:t>
      </w:r>
      <w:r w:rsidRPr="00E32DA8">
        <w:rPr>
          <w:rFonts w:ascii="Arial" w:eastAsia="Arial" w:hAnsi="Arial"/>
          <w:sz w:val="20"/>
          <w:szCs w:val="20"/>
        </w:rPr>
        <w:t>accuracy</w:t>
      </w:r>
      <w:r w:rsidRPr="00E32DA8">
        <w:rPr>
          <w:rFonts w:ascii="Arial" w:eastAsia="Arial" w:hAnsi="Arial"/>
          <w:spacing w:val="-8"/>
          <w:sz w:val="20"/>
          <w:szCs w:val="20"/>
        </w:rPr>
        <w:t xml:space="preserve"> </w:t>
      </w:r>
      <w:r w:rsidRPr="00E32DA8">
        <w:rPr>
          <w:rFonts w:ascii="Arial" w:eastAsia="Arial" w:hAnsi="Arial"/>
          <w:spacing w:val="-1"/>
          <w:sz w:val="20"/>
          <w:szCs w:val="20"/>
        </w:rPr>
        <w:t>or</w:t>
      </w:r>
      <w:r>
        <w:rPr>
          <w:rFonts w:ascii="Arial" w:eastAsia="Arial" w:hAnsi="Arial"/>
          <w:spacing w:val="-1"/>
          <w:sz w:val="20"/>
          <w:szCs w:val="20"/>
        </w:rPr>
        <w:t xml:space="preserve"> </w:t>
      </w:r>
      <w:r w:rsidRPr="00E32DA8">
        <w:rPr>
          <w:rFonts w:ascii="Arial" w:eastAsia="Arial" w:hAnsi="Arial"/>
          <w:spacing w:val="-1"/>
          <w:sz w:val="20"/>
          <w:szCs w:val="20"/>
        </w:rPr>
        <w:t>content</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information</w:t>
      </w:r>
      <w:r w:rsidRPr="00E32DA8">
        <w:rPr>
          <w:rFonts w:ascii="Arial" w:eastAsia="Arial" w:hAnsi="Arial"/>
          <w:spacing w:val="-5"/>
          <w:sz w:val="20"/>
          <w:szCs w:val="20"/>
        </w:rPr>
        <w:t xml:space="preserve"> </w:t>
      </w:r>
      <w:r w:rsidRPr="00E32DA8">
        <w:rPr>
          <w:rFonts w:ascii="Arial" w:eastAsia="Arial" w:hAnsi="Arial"/>
          <w:sz w:val="20"/>
          <w:szCs w:val="20"/>
        </w:rPr>
        <w:t>contained</w:t>
      </w:r>
      <w:r w:rsidRPr="00E32DA8">
        <w:rPr>
          <w:rFonts w:ascii="Arial" w:eastAsia="Arial" w:hAnsi="Arial"/>
          <w:spacing w:val="-4"/>
          <w:sz w:val="20"/>
          <w:szCs w:val="20"/>
        </w:rPr>
        <w:t xml:space="preserve"> </w:t>
      </w:r>
      <w:r w:rsidRPr="00E32DA8">
        <w:rPr>
          <w:rFonts w:ascii="Arial" w:eastAsia="Arial" w:hAnsi="Arial"/>
          <w:spacing w:val="-1"/>
          <w:sz w:val="20"/>
          <w:szCs w:val="20"/>
        </w:rPr>
        <w:t>in</w:t>
      </w:r>
      <w:r w:rsidRPr="00E32DA8">
        <w:rPr>
          <w:rFonts w:ascii="Arial" w:eastAsia="Arial" w:hAnsi="Arial"/>
          <w:spacing w:val="-5"/>
          <w:sz w:val="20"/>
          <w:szCs w:val="20"/>
        </w:rPr>
        <w:t xml:space="preserve"> </w:t>
      </w:r>
      <w:r w:rsidRPr="00E32DA8">
        <w:rPr>
          <w:rFonts w:ascii="Arial" w:eastAsia="Arial" w:hAnsi="Arial"/>
          <w:sz w:val="20"/>
          <w:szCs w:val="20"/>
        </w:rPr>
        <w:t>these</w:t>
      </w:r>
      <w:r w:rsidRPr="00E32DA8">
        <w:rPr>
          <w:rFonts w:ascii="Arial" w:eastAsia="Arial" w:hAnsi="Arial"/>
          <w:spacing w:val="-6"/>
          <w:sz w:val="20"/>
          <w:szCs w:val="20"/>
        </w:rPr>
        <w:t xml:space="preserve"> </w:t>
      </w:r>
      <w:r w:rsidRPr="00E32DA8">
        <w:rPr>
          <w:rFonts w:ascii="Arial" w:eastAsia="Arial" w:hAnsi="Arial"/>
          <w:sz w:val="20"/>
          <w:szCs w:val="20"/>
        </w:rPr>
        <w:t>sites.</w:t>
      </w:r>
      <w:r w:rsidRPr="00E32DA8">
        <w:rPr>
          <w:rFonts w:ascii="Arial" w:eastAsia="Arial" w:hAnsi="Arial"/>
          <w:spacing w:val="-4"/>
          <w:sz w:val="20"/>
          <w:szCs w:val="20"/>
        </w:rPr>
        <w:t xml:space="preserve"> </w:t>
      </w: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inclusion</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3"/>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pacing w:val="-1"/>
          <w:sz w:val="20"/>
          <w:szCs w:val="20"/>
        </w:rPr>
        <w:t>link</w:t>
      </w:r>
      <w:r w:rsidRPr="00E32DA8">
        <w:rPr>
          <w:rFonts w:ascii="Arial" w:eastAsia="Arial" w:hAnsi="Arial"/>
          <w:spacing w:val="-2"/>
          <w:sz w:val="20"/>
          <w:szCs w:val="20"/>
        </w:rPr>
        <w:t xml:space="preserve"> </w:t>
      </w:r>
      <w:r w:rsidRPr="00E32DA8">
        <w:rPr>
          <w:rFonts w:ascii="Arial" w:eastAsia="Arial" w:hAnsi="Arial"/>
          <w:spacing w:val="-1"/>
          <w:sz w:val="20"/>
          <w:szCs w:val="20"/>
        </w:rPr>
        <w:t>to</w:t>
      </w:r>
      <w:r w:rsidRPr="00E32DA8">
        <w:rPr>
          <w:rFonts w:ascii="Arial" w:eastAsia="Arial" w:hAnsi="Arial"/>
          <w:spacing w:val="-5"/>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pacing w:val="-1"/>
          <w:sz w:val="20"/>
          <w:szCs w:val="20"/>
        </w:rPr>
        <w:t>external</w:t>
      </w:r>
      <w:r w:rsidRPr="00E32DA8">
        <w:rPr>
          <w:rFonts w:ascii="Arial" w:eastAsia="Arial" w:hAnsi="Arial"/>
          <w:spacing w:val="-4"/>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z w:val="20"/>
          <w:szCs w:val="20"/>
        </w:rPr>
        <w:t>should</w:t>
      </w:r>
      <w:r w:rsidRPr="00E32DA8">
        <w:rPr>
          <w:rFonts w:ascii="Arial" w:eastAsia="Arial" w:hAnsi="Arial"/>
          <w:spacing w:val="-5"/>
          <w:sz w:val="20"/>
          <w:szCs w:val="20"/>
        </w:rPr>
        <w:t xml:space="preserve"> </w:t>
      </w:r>
      <w:r w:rsidRPr="00E32DA8">
        <w:rPr>
          <w:rFonts w:ascii="Arial" w:eastAsia="Arial" w:hAnsi="Arial"/>
          <w:sz w:val="20"/>
          <w:szCs w:val="20"/>
        </w:rPr>
        <w:t>not</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5"/>
          <w:sz w:val="20"/>
          <w:szCs w:val="20"/>
        </w:rPr>
        <w:t xml:space="preserve"> </w:t>
      </w:r>
      <w:r w:rsidRPr="00E32DA8">
        <w:rPr>
          <w:rFonts w:ascii="Arial" w:eastAsia="Arial" w:hAnsi="Arial"/>
          <w:sz w:val="20"/>
          <w:szCs w:val="20"/>
        </w:rPr>
        <w:t>understood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3"/>
          <w:sz w:val="20"/>
          <w:szCs w:val="20"/>
        </w:rPr>
        <w:t xml:space="preserve"> </w:t>
      </w:r>
      <w:r w:rsidRPr="00E32DA8">
        <w:rPr>
          <w:rFonts w:ascii="Arial" w:eastAsia="Arial" w:hAnsi="Arial"/>
          <w:spacing w:val="-1"/>
          <w:sz w:val="20"/>
          <w:szCs w:val="20"/>
        </w:rPr>
        <w:t>be</w:t>
      </w:r>
      <w:r w:rsidRPr="00E32DA8">
        <w:rPr>
          <w:rFonts w:ascii="Arial" w:eastAsia="Arial" w:hAnsi="Arial"/>
          <w:spacing w:val="-4"/>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z w:val="20"/>
          <w:szCs w:val="20"/>
        </w:rPr>
        <w:t>endorsement</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that</w:t>
      </w:r>
      <w:r w:rsidRPr="00E32DA8">
        <w:rPr>
          <w:rFonts w:ascii="Arial" w:eastAsia="Arial" w:hAnsi="Arial"/>
          <w:spacing w:val="-5"/>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pacing w:val="-1"/>
          <w:sz w:val="20"/>
          <w:szCs w:val="20"/>
        </w:rPr>
        <w:t>or</w:t>
      </w:r>
      <w:r w:rsidRPr="00E32DA8">
        <w:rPr>
          <w:rFonts w:ascii="Arial" w:eastAsia="Arial" w:hAnsi="Arial"/>
          <w:spacing w:val="-4"/>
          <w:sz w:val="20"/>
          <w:szCs w:val="20"/>
        </w:rPr>
        <w:t xml:space="preserve"> </w:t>
      </w:r>
      <w:r w:rsidRPr="00E32DA8">
        <w:rPr>
          <w:rFonts w:ascii="Arial" w:eastAsia="Arial" w:hAnsi="Arial"/>
          <w:sz w:val="20"/>
          <w:szCs w:val="20"/>
        </w:rPr>
        <w:t>the</w:t>
      </w:r>
      <w:r>
        <w:rPr>
          <w:rFonts w:ascii="Arial" w:eastAsia="Arial" w:hAnsi="Arial"/>
          <w:sz w:val="20"/>
          <w:szCs w:val="20"/>
        </w:rPr>
        <w:t xml:space="preserve"> </w:t>
      </w:r>
      <w:r w:rsidRPr="00E32DA8">
        <w:rPr>
          <w:rFonts w:ascii="Arial" w:eastAsia="Arial" w:hAnsi="Arial"/>
          <w:spacing w:val="-1"/>
          <w:sz w:val="20"/>
          <w:szCs w:val="20"/>
        </w:rPr>
        <w:t>site's</w:t>
      </w:r>
      <w:r w:rsidRPr="00E32DA8">
        <w:rPr>
          <w:rFonts w:ascii="Arial" w:eastAsia="Arial" w:hAnsi="Arial"/>
          <w:spacing w:val="-9"/>
          <w:sz w:val="20"/>
          <w:szCs w:val="20"/>
        </w:rPr>
        <w:t xml:space="preserve"> </w:t>
      </w:r>
      <w:r w:rsidRPr="00E32DA8">
        <w:rPr>
          <w:rFonts w:ascii="Arial" w:eastAsia="Arial" w:hAnsi="Arial"/>
          <w:sz w:val="20"/>
          <w:szCs w:val="20"/>
        </w:rPr>
        <w:t>owners</w:t>
      </w:r>
      <w:r w:rsidRPr="00E32DA8">
        <w:rPr>
          <w:rFonts w:ascii="Arial" w:eastAsia="Arial" w:hAnsi="Arial"/>
          <w:spacing w:val="-9"/>
          <w:sz w:val="20"/>
          <w:szCs w:val="20"/>
        </w:rPr>
        <w:t xml:space="preserve"> </w:t>
      </w:r>
      <w:r w:rsidRPr="00E32DA8">
        <w:rPr>
          <w:rFonts w:ascii="Arial" w:eastAsia="Arial" w:hAnsi="Arial"/>
          <w:spacing w:val="-1"/>
          <w:sz w:val="20"/>
          <w:szCs w:val="20"/>
        </w:rPr>
        <w:t>(or</w:t>
      </w:r>
      <w:r w:rsidRPr="00E32DA8">
        <w:rPr>
          <w:rFonts w:ascii="Arial" w:eastAsia="Arial" w:hAnsi="Arial"/>
          <w:spacing w:val="-8"/>
          <w:sz w:val="20"/>
          <w:szCs w:val="20"/>
        </w:rPr>
        <w:t xml:space="preserve"> </w:t>
      </w:r>
      <w:r w:rsidRPr="00E32DA8">
        <w:rPr>
          <w:rFonts w:ascii="Arial" w:eastAsia="Arial" w:hAnsi="Arial"/>
          <w:spacing w:val="-1"/>
          <w:sz w:val="20"/>
          <w:szCs w:val="20"/>
        </w:rPr>
        <w:t>their</w:t>
      </w:r>
      <w:r w:rsidRPr="00E32DA8">
        <w:rPr>
          <w:rFonts w:ascii="Arial" w:eastAsia="Arial" w:hAnsi="Arial"/>
          <w:spacing w:val="-9"/>
          <w:sz w:val="20"/>
          <w:szCs w:val="20"/>
        </w:rPr>
        <w:t xml:space="preserve"> </w:t>
      </w:r>
      <w:r w:rsidRPr="00E32DA8">
        <w:rPr>
          <w:rFonts w:ascii="Arial" w:eastAsia="Arial" w:hAnsi="Arial"/>
          <w:spacing w:val="-1"/>
          <w:sz w:val="20"/>
          <w:szCs w:val="20"/>
        </w:rPr>
        <w:t>products/services).</w:t>
      </w:r>
    </w:p>
    <w:p w:rsidR="00485CE6" w:rsidRPr="00E32DA8" w:rsidRDefault="00485CE6" w:rsidP="00485CE6">
      <w:pPr>
        <w:widowControl w:val="0"/>
        <w:spacing w:before="2"/>
        <w:rPr>
          <w:rFonts w:ascii="Arial" w:eastAsia="Arial" w:hAnsi="Arial" w:cs="Arial"/>
          <w:sz w:val="18"/>
          <w:szCs w:val="18"/>
        </w:rPr>
      </w:pPr>
    </w:p>
    <w:p w:rsidR="000B0E42" w:rsidRDefault="00485CE6" w:rsidP="00485CE6">
      <w:pPr>
        <w:shd w:val="clear" w:color="auto" w:fill="FFFFFF"/>
        <w:spacing w:after="210"/>
        <w:ind w:left="-567" w:right="210"/>
        <w:rPr>
          <w:rFonts w:ascii="Arial" w:hAnsi="Arial" w:cs="Arial"/>
          <w:spacing w:val="-1"/>
          <w:sz w:val="20"/>
          <w:szCs w:val="20"/>
        </w:rPr>
      </w:pP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4"/>
          <w:sz w:val="20"/>
          <w:szCs w:val="20"/>
        </w:rPr>
        <w:t xml:space="preserve"> </w:t>
      </w:r>
      <w:r w:rsidRPr="00E32DA8">
        <w:rPr>
          <w:rFonts w:ascii="Arial" w:eastAsia="Arial" w:hAnsi="Arial"/>
          <w:spacing w:val="-1"/>
          <w:sz w:val="20"/>
          <w:szCs w:val="20"/>
        </w:rPr>
        <w:t>pages</w:t>
      </w:r>
      <w:r w:rsidRPr="00E32DA8">
        <w:rPr>
          <w:rFonts w:ascii="Arial" w:eastAsia="Arial" w:hAnsi="Arial"/>
          <w:spacing w:val="-5"/>
          <w:sz w:val="20"/>
          <w:szCs w:val="20"/>
        </w:rPr>
        <w:t xml:space="preserve"> referenced in</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2"/>
          <w:sz w:val="20"/>
          <w:szCs w:val="20"/>
        </w:rPr>
        <w:t xml:space="preserve"> </w:t>
      </w:r>
      <w:r w:rsidRPr="00E32DA8">
        <w:rPr>
          <w:rFonts w:ascii="Arial" w:eastAsia="Arial" w:hAnsi="Arial"/>
          <w:spacing w:val="-1"/>
          <w:sz w:val="20"/>
          <w:szCs w:val="20"/>
        </w:rPr>
        <w:t>were</w:t>
      </w:r>
      <w:r w:rsidRPr="00E32DA8">
        <w:rPr>
          <w:rFonts w:ascii="Arial" w:eastAsia="Arial" w:hAnsi="Arial"/>
          <w:spacing w:val="-6"/>
          <w:sz w:val="20"/>
          <w:szCs w:val="20"/>
        </w:rPr>
        <w:t xml:space="preserve"> </w:t>
      </w:r>
      <w:r w:rsidRPr="00E32DA8">
        <w:rPr>
          <w:rFonts w:ascii="Arial" w:eastAsia="Arial" w:hAnsi="Arial"/>
          <w:spacing w:val="-1"/>
          <w:sz w:val="20"/>
          <w:szCs w:val="20"/>
        </w:rPr>
        <w:t>selected</w:t>
      </w:r>
      <w:r w:rsidRPr="00E32DA8">
        <w:rPr>
          <w:rFonts w:ascii="Arial" w:eastAsia="Arial" w:hAnsi="Arial"/>
          <w:spacing w:val="-4"/>
          <w:sz w:val="20"/>
          <w:szCs w:val="20"/>
        </w:rPr>
        <w:t xml:space="preserve"> </w:t>
      </w:r>
      <w:r w:rsidRPr="00E32DA8">
        <w:rPr>
          <w:rFonts w:ascii="Arial" w:eastAsia="Arial" w:hAnsi="Arial"/>
          <w:sz w:val="20"/>
          <w:szCs w:val="20"/>
        </w:rPr>
        <w:t>when</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scheme</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2"/>
          <w:sz w:val="20"/>
          <w:szCs w:val="20"/>
        </w:rPr>
        <w:t>was</w:t>
      </w:r>
      <w:r w:rsidRPr="00E32DA8">
        <w:rPr>
          <w:rFonts w:ascii="Arial" w:eastAsia="Arial" w:hAnsi="Arial"/>
          <w:spacing w:val="-4"/>
          <w:sz w:val="20"/>
          <w:szCs w:val="20"/>
        </w:rPr>
        <w:t xml:space="preserve"> </w:t>
      </w:r>
      <w:r w:rsidRPr="00E32DA8">
        <w:rPr>
          <w:rFonts w:ascii="Arial" w:eastAsia="Arial" w:hAnsi="Arial"/>
          <w:spacing w:val="-1"/>
          <w:sz w:val="20"/>
          <w:szCs w:val="20"/>
        </w:rPr>
        <w:t>produced.</w:t>
      </w:r>
      <w:r w:rsidRPr="00E32DA8">
        <w:rPr>
          <w:rFonts w:ascii="Arial" w:eastAsia="Arial" w:hAnsi="Arial"/>
          <w:spacing w:val="-6"/>
          <w:sz w:val="20"/>
          <w:szCs w:val="20"/>
        </w:rPr>
        <w:t xml:space="preserve"> </w:t>
      </w:r>
      <w:r w:rsidRPr="00E32DA8">
        <w:rPr>
          <w:rFonts w:ascii="Arial" w:eastAsia="Arial" w:hAnsi="Arial"/>
          <w:spacing w:val="-1"/>
          <w:sz w:val="20"/>
          <w:szCs w:val="20"/>
        </w:rPr>
        <w:t>Other</w:t>
      </w:r>
      <w:r w:rsidRPr="00E32DA8">
        <w:rPr>
          <w:rFonts w:ascii="Arial" w:eastAsia="Arial" w:hAnsi="Arial"/>
          <w:spacing w:val="-3"/>
          <w:sz w:val="20"/>
          <w:szCs w:val="20"/>
        </w:rPr>
        <w:t xml:space="preserve"> </w:t>
      </w:r>
      <w:r w:rsidRPr="00E32DA8">
        <w:rPr>
          <w:rFonts w:ascii="Arial" w:eastAsia="Arial" w:hAnsi="Arial"/>
          <w:spacing w:val="-1"/>
          <w:sz w:val="20"/>
          <w:szCs w:val="20"/>
        </w:rPr>
        <w:t>aspects</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sites</w:t>
      </w:r>
      <w:r w:rsidRPr="00E32DA8">
        <w:rPr>
          <w:rFonts w:ascii="Arial" w:eastAsia="Arial" w:hAnsi="Arial"/>
          <w:spacing w:val="138"/>
          <w:w w:val="99"/>
          <w:sz w:val="20"/>
          <w:szCs w:val="20"/>
        </w:rPr>
        <w:t xml:space="preserve"> </w:t>
      </w:r>
      <w:r w:rsidRPr="00E32DA8">
        <w:rPr>
          <w:rFonts w:ascii="Arial" w:eastAsia="Arial" w:hAnsi="Arial"/>
          <w:spacing w:val="-1"/>
          <w:sz w:val="20"/>
          <w:szCs w:val="20"/>
        </w:rPr>
        <w:t>were</w:t>
      </w:r>
      <w:r w:rsidRPr="00E32DA8">
        <w:rPr>
          <w:rFonts w:ascii="Arial" w:eastAsia="Arial" w:hAnsi="Arial"/>
          <w:spacing w:val="-8"/>
          <w:sz w:val="20"/>
          <w:szCs w:val="20"/>
        </w:rPr>
        <w:t xml:space="preserve"> </w:t>
      </w:r>
      <w:r w:rsidRPr="00E32DA8">
        <w:rPr>
          <w:rFonts w:ascii="Arial" w:eastAsia="Arial" w:hAnsi="Arial"/>
          <w:sz w:val="20"/>
          <w:szCs w:val="20"/>
        </w:rPr>
        <w:t>not</w:t>
      </w:r>
      <w:r w:rsidRPr="00E32DA8">
        <w:rPr>
          <w:rFonts w:ascii="Arial" w:eastAsia="Arial" w:hAnsi="Arial"/>
          <w:spacing w:val="-7"/>
          <w:sz w:val="20"/>
          <w:szCs w:val="20"/>
        </w:rPr>
        <w:t xml:space="preserve"> </w:t>
      </w:r>
      <w:r w:rsidRPr="00E32DA8">
        <w:rPr>
          <w:rFonts w:ascii="Arial" w:eastAsia="Arial" w:hAnsi="Arial"/>
          <w:sz w:val="20"/>
          <w:szCs w:val="20"/>
        </w:rPr>
        <w:t>checked</w:t>
      </w:r>
      <w:r w:rsidRPr="00E32DA8">
        <w:rPr>
          <w:rFonts w:ascii="Arial" w:eastAsia="Arial" w:hAnsi="Arial"/>
          <w:spacing w:val="-7"/>
          <w:sz w:val="20"/>
          <w:szCs w:val="20"/>
        </w:rPr>
        <w:t xml:space="preserve"> </w:t>
      </w:r>
      <w:r w:rsidRPr="00E32DA8">
        <w:rPr>
          <w:rFonts w:ascii="Arial" w:eastAsia="Arial" w:hAnsi="Arial"/>
          <w:spacing w:val="-1"/>
          <w:sz w:val="20"/>
          <w:szCs w:val="20"/>
        </w:rPr>
        <w:t>and</w:t>
      </w:r>
      <w:r w:rsidRPr="00E32DA8">
        <w:rPr>
          <w:rFonts w:ascii="Arial" w:eastAsia="Arial" w:hAnsi="Arial"/>
          <w:spacing w:val="-6"/>
          <w:sz w:val="20"/>
          <w:szCs w:val="20"/>
        </w:rPr>
        <w:t xml:space="preserve"> </w:t>
      </w:r>
      <w:r w:rsidRPr="00E32DA8">
        <w:rPr>
          <w:rFonts w:ascii="Arial" w:eastAsia="Arial" w:hAnsi="Arial"/>
          <w:sz w:val="20"/>
          <w:szCs w:val="20"/>
        </w:rPr>
        <w:t>only</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particular</w:t>
      </w:r>
      <w:r w:rsidRPr="00E32DA8">
        <w:rPr>
          <w:rFonts w:ascii="Arial" w:eastAsia="Arial" w:hAnsi="Arial"/>
          <w:spacing w:val="-6"/>
          <w:sz w:val="20"/>
          <w:szCs w:val="20"/>
        </w:rPr>
        <w:t xml:space="preserve"> </w:t>
      </w:r>
      <w:r w:rsidRPr="00E32DA8">
        <w:rPr>
          <w:rFonts w:ascii="Arial" w:eastAsia="Arial" w:hAnsi="Arial"/>
          <w:spacing w:val="-1"/>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are</w:t>
      </w:r>
      <w:r w:rsidRPr="00E32DA8">
        <w:rPr>
          <w:rFonts w:ascii="Arial" w:eastAsia="Arial" w:hAnsi="Arial"/>
          <w:spacing w:val="-5"/>
          <w:sz w:val="20"/>
          <w:szCs w:val="20"/>
        </w:rPr>
        <w:t xml:space="preserve"> </w:t>
      </w:r>
      <w:r w:rsidRPr="00E32DA8">
        <w:rPr>
          <w:rFonts w:ascii="Arial" w:eastAsia="Arial" w:hAnsi="Arial"/>
          <w:spacing w:val="-1"/>
          <w:sz w:val="20"/>
          <w:szCs w:val="20"/>
        </w:rPr>
        <w:t>recommended.</w:t>
      </w:r>
    </w:p>
    <w:p w:rsidR="000B0E42" w:rsidRDefault="000B0E42">
      <w:pPr>
        <w:rPr>
          <w:rFonts w:ascii="Arial" w:hAnsi="Arial" w:cs="Arial"/>
          <w:spacing w:val="-1"/>
          <w:sz w:val="20"/>
          <w:szCs w:val="20"/>
        </w:rPr>
      </w:pPr>
      <w:r>
        <w:rPr>
          <w:rFonts w:ascii="Arial" w:hAnsi="Arial" w:cs="Arial"/>
          <w:spacing w:val="-1"/>
          <w:sz w:val="20"/>
          <w:szCs w:val="20"/>
        </w:rPr>
        <w:br w:type="page"/>
      </w:r>
    </w:p>
    <w:bookmarkStart w:id="4" w:name="_Toc444607742"/>
    <w:p w:rsidR="008A6E68" w:rsidRPr="001B11A2" w:rsidRDefault="001B11A2" w:rsidP="001B11A2">
      <w:pPr>
        <w:pStyle w:val="Heading1"/>
        <w:numPr>
          <w:ilvl w:val="0"/>
          <w:numId w:val="17"/>
        </w:numPr>
      </w:pPr>
      <w:r w:rsidRPr="001B11A2">
        <w:lastRenderedPageBreak/>
        <w:fldChar w:fldCharType="begin"/>
      </w:r>
      <w:r w:rsidRPr="001B11A2">
        <w:instrText xml:space="preserve"> HYPERLINK  \l "_Contents" </w:instrText>
      </w:r>
      <w:r w:rsidRPr="001B11A2">
        <w:fldChar w:fldCharType="separate"/>
      </w:r>
      <w:r w:rsidR="00485CE6" w:rsidRPr="001B11A2">
        <w:rPr>
          <w:rStyle w:val="Hyperlink"/>
          <w:color w:val="C30045"/>
          <w:u w:val="none"/>
        </w:rPr>
        <w:t>Algebra</w:t>
      </w:r>
      <w:bookmarkEnd w:id="4"/>
      <w:r w:rsidRPr="001B11A2">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111"/>
        <w:gridCol w:w="10490"/>
      </w:tblGrid>
      <w:tr w:rsidR="00485CE6" w:rsidRPr="005341E9" w:rsidTr="00CE4524">
        <w:trPr>
          <w:tblHeader/>
        </w:trPr>
        <w:tc>
          <w:tcPr>
            <w:tcW w:w="4111" w:type="dxa"/>
            <w:shd w:val="clear" w:color="auto" w:fill="C30045"/>
            <w:vAlign w:val="center"/>
          </w:tcPr>
          <w:p w:rsidR="00485CE6" w:rsidRPr="005341E9" w:rsidRDefault="00485CE6" w:rsidP="00485CE6">
            <w:pPr>
              <w:rPr>
                <w:rFonts w:ascii="Arial" w:hAnsi="Arial" w:cs="Arial"/>
                <w:b/>
                <w:color w:val="FFFFFF"/>
                <w:sz w:val="20"/>
                <w:szCs w:val="20"/>
              </w:rPr>
            </w:pPr>
            <w:r w:rsidRPr="005341E9">
              <w:rPr>
                <w:rFonts w:ascii="Arial" w:hAnsi="Arial" w:cs="Arial"/>
                <w:b/>
                <w:color w:val="FFFFFF"/>
                <w:sz w:val="20"/>
                <w:szCs w:val="20"/>
              </w:rPr>
              <w:t>Learning objectives</w:t>
            </w:r>
          </w:p>
        </w:tc>
        <w:tc>
          <w:tcPr>
            <w:tcW w:w="10490" w:type="dxa"/>
            <w:shd w:val="clear" w:color="auto" w:fill="C30045"/>
            <w:vAlign w:val="center"/>
          </w:tcPr>
          <w:p w:rsidR="00485CE6" w:rsidRPr="005341E9" w:rsidRDefault="00485CE6" w:rsidP="00485CE6">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485CE6" w:rsidRPr="005341E9" w:rsidTr="00CE4524">
        <w:tc>
          <w:tcPr>
            <w:tcW w:w="4111" w:type="dxa"/>
          </w:tcPr>
          <w:p w:rsidR="00485CE6" w:rsidRDefault="00485CE6" w:rsidP="00485CE6">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Understand the meaning of </w:t>
            </w:r>
            <w:r w:rsidRPr="00AA2DFA">
              <w:rPr>
                <w:rFonts w:ascii="UniversLTStd-Light" w:hAnsi="UniversLTStd-Light" w:cs="UniversLTStd-Light"/>
                <w:position w:val="-12"/>
                <w:sz w:val="20"/>
                <w:szCs w:val="20"/>
                <w:lang w:eastAsia="en-GB"/>
              </w:rPr>
              <w:object w:dxaOrig="26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3pt;height:18.85pt" o:ole="">
                  <v:imagedata r:id="rId17" o:title=""/>
                </v:shape>
                <o:OLEObject Type="Embed" ProgID="Equation.3" ShapeID="_x0000_i1025" DrawAspect="Content" ObjectID="_1518852963" r:id="rId18"/>
              </w:object>
            </w:r>
            <w:r>
              <w:rPr>
                <w:rFonts w:ascii="UniversLTStd-Light" w:hAnsi="UniversLTStd-Light" w:cs="UniversLTStd-Light"/>
                <w:sz w:val="20"/>
                <w:szCs w:val="20"/>
                <w:lang w:eastAsia="en-GB"/>
              </w:rPr>
              <w:t xml:space="preserve">and use relations such as </w:t>
            </w:r>
            <w:r w:rsidRPr="00AA2DFA">
              <w:rPr>
                <w:rFonts w:ascii="SymbolMT" w:eastAsia="SymbolMT" w:hAnsi="UniversLTStd-Light" w:cs="SymbolMT"/>
                <w:position w:val="-12"/>
                <w:lang w:eastAsia="en-GB"/>
              </w:rPr>
              <w:object w:dxaOrig="639" w:dyaOrig="360">
                <v:shape id="_x0000_i1026" type="#_x0000_t75" style="width:32.1pt;height:18.85pt" o:ole="">
                  <v:imagedata r:id="rId19" o:title=""/>
                </v:shape>
                <o:OLEObject Type="Embed" ProgID="Equation.3" ShapeID="_x0000_i1026" DrawAspect="Content" ObjectID="_1518852964" r:id="rId20"/>
              </w:object>
            </w:r>
            <w:r>
              <w:rPr>
                <w:rFonts w:ascii="SymbolMT" w:eastAsia="SymbolMT" w:hAnsi="UniversLTStd-Light" w:cs="SymbolMT" w:hint="eastAsia"/>
                <w:lang w:eastAsia="en-GB"/>
              </w:rPr>
              <w:t>⇔</w:t>
            </w:r>
            <w:r w:rsidRPr="00AA2DFA">
              <w:rPr>
                <w:rFonts w:ascii="SymbolMT" w:eastAsia="SymbolMT" w:hAnsi="UniversLTStd-Light" w:cs="SymbolMT"/>
                <w:position w:val="-6"/>
                <w:lang w:eastAsia="en-GB"/>
              </w:rPr>
              <w:object w:dxaOrig="720" w:dyaOrig="320">
                <v:shape id="_x0000_i1027" type="#_x0000_t75" style="width:36.55pt;height:15.5pt" o:ole="">
                  <v:imagedata r:id="rId21" o:title=""/>
                </v:shape>
                <o:OLEObject Type="Embed" ProgID="Equation.3" ShapeID="_x0000_i1027" DrawAspect="Content" ObjectID="_1518852965" r:id="rId22"/>
              </w:object>
            </w:r>
            <w:r>
              <w:rPr>
                <w:rFonts w:ascii="UniversLTStd-Light" w:hAnsi="UniversLTStd-Light" w:cs="UniversLTStd-Light"/>
                <w:sz w:val="20"/>
                <w:szCs w:val="20"/>
                <w:lang w:eastAsia="en-GB"/>
              </w:rPr>
              <w:t xml:space="preserve">and </w:t>
            </w:r>
          </w:p>
          <w:p w:rsidR="00485CE6" w:rsidRDefault="00485CE6" w:rsidP="00485CE6">
            <w:pPr>
              <w:autoSpaceDE w:val="0"/>
              <w:autoSpaceDN w:val="0"/>
              <w:adjustRightInd w:val="0"/>
              <w:rPr>
                <w:rFonts w:ascii="UniversLTStd-Light" w:hAnsi="UniversLTStd-Light" w:cs="UniversLTStd-Light"/>
                <w:sz w:val="20"/>
                <w:szCs w:val="20"/>
                <w:lang w:eastAsia="en-GB"/>
              </w:rPr>
            </w:pPr>
            <w:r w:rsidRPr="00AA2DFA">
              <w:rPr>
                <w:rFonts w:ascii="UniversLTStd-Light" w:hAnsi="UniversLTStd-Light" w:cs="UniversLTStd-Light"/>
                <w:position w:val="-12"/>
                <w:sz w:val="20"/>
                <w:szCs w:val="20"/>
                <w:lang w:eastAsia="en-GB"/>
              </w:rPr>
              <w:object w:dxaOrig="900" w:dyaOrig="360">
                <v:shape id="_x0000_i1028" type="#_x0000_t75" style="width:45.4pt;height:18.85pt" o:ole="">
                  <v:imagedata r:id="rId23" o:title=""/>
                </v:shape>
                <o:OLEObject Type="Embed" ProgID="Equation.3" ShapeID="_x0000_i1028" DrawAspect="Content" ObjectID="_1518852966" r:id="rId24"/>
              </w:object>
            </w:r>
            <w:r>
              <w:rPr>
                <w:rFonts w:ascii="SymbolMT" w:eastAsia="SymbolMT" w:hAnsi="UniversLTStd-Light" w:cs="SymbolMT" w:hint="eastAsia"/>
                <w:lang w:eastAsia="en-GB"/>
              </w:rPr>
              <w:t>⇔</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b </w:t>
            </w:r>
            <w:r>
              <w:rPr>
                <w:rFonts w:ascii="UniversLTStd-Light" w:hAnsi="UniversLTStd-Light" w:cs="UniversLTStd-Light"/>
                <w:sz w:val="20"/>
                <w:szCs w:val="20"/>
                <w:lang w:eastAsia="en-GB"/>
              </w:rPr>
              <w:t xml:space="preserve">&lt; </w:t>
            </w:r>
            <w:r>
              <w:rPr>
                <w:rFonts w:ascii="UniversLTStd-LightObl" w:hAnsi="UniversLTStd-LightObl" w:cs="UniversLTStd-LightObl"/>
                <w:i/>
                <w:iCs/>
                <w:sz w:val="20"/>
                <w:szCs w:val="20"/>
                <w:lang w:eastAsia="en-GB"/>
              </w:rPr>
              <w:t xml:space="preserve">x </w:t>
            </w:r>
            <w:r>
              <w:rPr>
                <w:rFonts w:ascii="UniversLTStd-Light" w:hAnsi="UniversLTStd-Light" w:cs="UniversLTStd-Light"/>
                <w:sz w:val="20"/>
                <w:szCs w:val="20"/>
                <w:lang w:eastAsia="en-GB"/>
              </w:rPr>
              <w:t xml:space="preserve">&lt; </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b </w:t>
            </w:r>
            <w:r>
              <w:rPr>
                <w:rFonts w:ascii="UniversLTStd-Light" w:hAnsi="UniversLTStd-Light" w:cs="UniversLTStd-Light"/>
                <w:sz w:val="20"/>
                <w:szCs w:val="20"/>
                <w:lang w:eastAsia="en-GB"/>
              </w:rPr>
              <w:t>in the course of solving equations and inequalities.</w:t>
            </w:r>
          </w:p>
          <w:p w:rsidR="00485CE6" w:rsidRPr="005341E9" w:rsidRDefault="00485CE6" w:rsidP="00485CE6">
            <w:pPr>
              <w:rPr>
                <w:rFonts w:ascii="Arial" w:hAnsi="Arial" w:cs="Arial"/>
                <w:sz w:val="20"/>
                <w:szCs w:val="20"/>
              </w:rPr>
            </w:pPr>
          </w:p>
        </w:tc>
        <w:tc>
          <w:tcPr>
            <w:tcW w:w="10490" w:type="dxa"/>
          </w:tcPr>
          <w:p w:rsidR="00485CE6" w:rsidRDefault="00485CE6" w:rsidP="00485CE6">
            <w:pPr>
              <w:autoSpaceDE w:val="0"/>
              <w:autoSpaceDN w:val="0"/>
              <w:adjustRightInd w:val="0"/>
              <w:rPr>
                <w:rFonts w:ascii="UniversLTStd-Light" w:hAnsi="UniversLTStd-Light" w:cs="UniversLTStd-Light"/>
                <w:sz w:val="20"/>
                <w:szCs w:val="20"/>
                <w:lang w:eastAsia="en-GB"/>
              </w:rPr>
            </w:pPr>
            <w:r>
              <w:rPr>
                <w:rFonts w:ascii="Arial" w:hAnsi="Arial" w:cs="Arial"/>
                <w:sz w:val="20"/>
                <w:szCs w:val="20"/>
              </w:rPr>
              <w:t xml:space="preserve">To introduce the notation, start with a numerical value, e.g. –5, and discuss the meaning </w:t>
            </w:r>
            <w:proofErr w:type="gramStart"/>
            <w:r>
              <w:rPr>
                <w:rFonts w:ascii="Arial" w:hAnsi="Arial" w:cs="Arial"/>
                <w:sz w:val="20"/>
                <w:szCs w:val="20"/>
              </w:rPr>
              <w:t xml:space="preserve">of </w:t>
            </w:r>
            <w:proofErr w:type="gramEnd"/>
            <w:r w:rsidRPr="00861D38">
              <w:rPr>
                <w:rFonts w:ascii="Arial" w:hAnsi="Arial" w:cs="Arial"/>
                <w:position w:val="-14"/>
                <w:sz w:val="20"/>
                <w:szCs w:val="20"/>
              </w:rPr>
              <w:object w:dxaOrig="400" w:dyaOrig="400">
                <v:shape id="_x0000_i1029" type="#_x0000_t75" style="width:19.95pt;height:19.95pt" o:ole="">
                  <v:imagedata r:id="rId25" o:title=""/>
                </v:shape>
                <o:OLEObject Type="Embed" ProgID="Equation.DSMT4" ShapeID="_x0000_i1029" DrawAspect="Content" ObjectID="_1518852967" r:id="rId26"/>
              </w:object>
            </w:r>
            <w:r>
              <w:rPr>
                <w:rFonts w:ascii="Arial" w:hAnsi="Arial" w:cs="Arial"/>
                <w:sz w:val="20"/>
                <w:szCs w:val="20"/>
              </w:rPr>
              <w:t xml:space="preserve">.  You could help learners to deduce the results </w:t>
            </w:r>
            <w:r w:rsidRPr="00AA2DFA">
              <w:rPr>
                <w:rFonts w:ascii="SymbolMT" w:eastAsia="SymbolMT" w:hAnsi="UniversLTStd-Light" w:cs="SymbolMT"/>
                <w:position w:val="-12"/>
                <w:lang w:eastAsia="en-GB"/>
              </w:rPr>
              <w:object w:dxaOrig="639" w:dyaOrig="360">
                <v:shape id="_x0000_i1030" type="#_x0000_t75" style="width:32.1pt;height:18.85pt" o:ole="">
                  <v:imagedata r:id="rId19" o:title=""/>
                </v:shape>
                <o:OLEObject Type="Embed" ProgID="Equation.3" ShapeID="_x0000_i1030" DrawAspect="Content" ObjectID="_1518852968" r:id="rId27"/>
              </w:object>
            </w:r>
            <w:r>
              <w:rPr>
                <w:rFonts w:ascii="SymbolMT" w:eastAsia="SymbolMT" w:hAnsi="UniversLTStd-Light" w:cs="SymbolMT" w:hint="eastAsia"/>
                <w:lang w:eastAsia="en-GB"/>
              </w:rPr>
              <w:t>⇔</w:t>
            </w:r>
            <w:r w:rsidRPr="00AA2DFA">
              <w:rPr>
                <w:rFonts w:ascii="SymbolMT" w:eastAsia="SymbolMT" w:hAnsi="UniversLTStd-Light" w:cs="SymbolMT"/>
                <w:position w:val="-6"/>
                <w:lang w:eastAsia="en-GB"/>
              </w:rPr>
              <w:object w:dxaOrig="720" w:dyaOrig="320">
                <v:shape id="_x0000_i1031" type="#_x0000_t75" style="width:36.55pt;height:15.5pt" o:ole="">
                  <v:imagedata r:id="rId21" o:title=""/>
                </v:shape>
                <o:OLEObject Type="Embed" ProgID="Equation.3" ShapeID="_x0000_i1031" DrawAspect="Content" ObjectID="_1518852969" r:id="rId28"/>
              </w:object>
            </w:r>
            <w:r>
              <w:rPr>
                <w:rFonts w:ascii="UniversLTStd-Light" w:hAnsi="UniversLTStd-Light" w:cs="UniversLTStd-Light"/>
                <w:sz w:val="20"/>
                <w:szCs w:val="20"/>
                <w:lang w:eastAsia="en-GB"/>
              </w:rPr>
              <w:t xml:space="preserve">and </w:t>
            </w:r>
            <w:r w:rsidRPr="00AA2DFA">
              <w:rPr>
                <w:rFonts w:ascii="UniversLTStd-Light" w:hAnsi="UniversLTStd-Light" w:cs="UniversLTStd-Light"/>
                <w:position w:val="-12"/>
                <w:sz w:val="20"/>
                <w:szCs w:val="20"/>
                <w:lang w:eastAsia="en-GB"/>
              </w:rPr>
              <w:object w:dxaOrig="900" w:dyaOrig="360">
                <v:shape id="_x0000_i1032" type="#_x0000_t75" style="width:45.4pt;height:18.85pt" o:ole="">
                  <v:imagedata r:id="rId23" o:title=""/>
                </v:shape>
                <o:OLEObject Type="Embed" ProgID="Equation.3" ShapeID="_x0000_i1032" DrawAspect="Content" ObjectID="_1518852970" r:id="rId29"/>
              </w:object>
            </w:r>
            <w:r>
              <w:rPr>
                <w:rFonts w:ascii="SymbolMT" w:eastAsia="SymbolMT" w:hAnsi="UniversLTStd-Light" w:cs="SymbolMT" w:hint="eastAsia"/>
                <w:lang w:eastAsia="en-GB"/>
              </w:rPr>
              <w:t>⇔</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b </w:t>
            </w:r>
            <w:r>
              <w:rPr>
                <w:rFonts w:ascii="UniversLTStd-Light" w:hAnsi="UniversLTStd-Light" w:cs="UniversLTStd-Light"/>
                <w:sz w:val="20"/>
                <w:szCs w:val="20"/>
                <w:lang w:eastAsia="en-GB"/>
              </w:rPr>
              <w:t xml:space="preserve">&lt; </w:t>
            </w:r>
            <w:r>
              <w:rPr>
                <w:rFonts w:ascii="UniversLTStd-LightObl" w:hAnsi="UniversLTStd-LightObl" w:cs="UniversLTStd-LightObl"/>
                <w:i/>
                <w:iCs/>
                <w:sz w:val="20"/>
                <w:szCs w:val="20"/>
                <w:lang w:eastAsia="en-GB"/>
              </w:rPr>
              <w:t xml:space="preserve">x </w:t>
            </w:r>
            <w:r>
              <w:rPr>
                <w:rFonts w:ascii="UniversLTStd-Light" w:hAnsi="UniversLTStd-Light" w:cs="UniversLTStd-Light"/>
                <w:sz w:val="20"/>
                <w:szCs w:val="20"/>
                <w:lang w:eastAsia="en-GB"/>
              </w:rPr>
              <w:t xml:space="preserve">&lt; </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b </w:t>
            </w:r>
            <w:r>
              <w:rPr>
                <w:rFonts w:ascii="UniversLTStd-Light" w:hAnsi="UniversLTStd-Light" w:cs="UniversLTStd-Light"/>
                <w:sz w:val="20"/>
                <w:szCs w:val="20"/>
                <w:lang w:eastAsia="en-GB"/>
              </w:rPr>
              <w:t>as part of a class discussion.</w:t>
            </w:r>
          </w:p>
          <w:p w:rsidR="00485CE6" w:rsidRDefault="00485CE6" w:rsidP="00485CE6">
            <w:pPr>
              <w:autoSpaceDE w:val="0"/>
              <w:autoSpaceDN w:val="0"/>
              <w:adjustRightInd w:val="0"/>
              <w:rPr>
                <w:rFonts w:ascii="UniversLTStd-Light" w:hAnsi="UniversLTStd-Light" w:cs="UniversLTStd-Light"/>
                <w:sz w:val="20"/>
                <w:szCs w:val="20"/>
                <w:lang w:eastAsia="en-GB"/>
              </w:rPr>
            </w:pPr>
          </w:p>
          <w:p w:rsidR="00485CE6" w:rsidRDefault="00485CE6" w:rsidP="00485CE6">
            <w:pPr>
              <w:rPr>
                <w:rFonts w:ascii="Arial" w:hAnsi="Arial" w:cs="Arial"/>
                <w:sz w:val="20"/>
                <w:szCs w:val="20"/>
              </w:rPr>
            </w:pPr>
            <w:r>
              <w:rPr>
                <w:rFonts w:ascii="Arial" w:hAnsi="Arial" w:cs="Arial"/>
                <w:sz w:val="20"/>
                <w:szCs w:val="20"/>
              </w:rPr>
              <w:t xml:space="preserve">This link leads to four files which are extremely useful. Click on </w:t>
            </w:r>
            <w:hyperlink r:id="rId30" w:history="1">
              <w:r w:rsidRPr="00390E29">
                <w:rPr>
                  <w:rStyle w:val="Hyperlink"/>
                  <w:rFonts w:ascii="Arial" w:hAnsi="Arial" w:cs="Arial"/>
                  <w:sz w:val="20"/>
                  <w:szCs w:val="20"/>
                </w:rPr>
                <w:t>https://www.tes.co.uk/teaching-resource/a-level-maths-c2-modulus-function-worksheets-6146818</w:t>
              </w:r>
            </w:hyperlink>
            <w:r w:rsidRPr="004917BF">
              <w:rPr>
                <w:rStyle w:val="Hyperlink"/>
                <w:rFonts w:ascii="Arial" w:hAnsi="Arial" w:cs="Arial"/>
                <w:sz w:val="20"/>
                <w:szCs w:val="20"/>
                <w:u w:val="none"/>
              </w:rPr>
              <w:t xml:space="preserve"> </w:t>
            </w:r>
            <w:r>
              <w:rPr>
                <w:rFonts w:ascii="Arial" w:hAnsi="Arial" w:cs="Arial"/>
                <w:sz w:val="20"/>
                <w:szCs w:val="20"/>
              </w:rPr>
              <w:t xml:space="preserve">and log in for free download. </w:t>
            </w:r>
          </w:p>
          <w:p w:rsidR="00485CE6" w:rsidRDefault="00485CE6" w:rsidP="00485CE6">
            <w:pPr>
              <w:rPr>
                <w:rFonts w:ascii="Arial" w:hAnsi="Arial" w:cs="Arial"/>
                <w:sz w:val="20"/>
                <w:szCs w:val="20"/>
              </w:rPr>
            </w:pPr>
            <w:r>
              <w:rPr>
                <w:rFonts w:ascii="Arial" w:hAnsi="Arial" w:cs="Arial"/>
                <w:sz w:val="20"/>
                <w:szCs w:val="20"/>
              </w:rPr>
              <w:t xml:space="preserve">‘Modulus Function Introduction’ provides a worksheet for learners to complete. </w:t>
            </w:r>
            <w:r>
              <w:rPr>
                <w:rFonts w:ascii="Arial" w:hAnsi="Arial" w:cs="Arial"/>
                <w:b/>
                <w:sz w:val="20"/>
                <w:szCs w:val="20"/>
              </w:rPr>
              <w:t>(I)</w:t>
            </w:r>
          </w:p>
          <w:p w:rsidR="00485CE6" w:rsidRDefault="00485CE6" w:rsidP="00485CE6">
            <w:pPr>
              <w:rPr>
                <w:rFonts w:ascii="Arial" w:hAnsi="Arial" w:cs="Arial"/>
                <w:b/>
                <w:sz w:val="20"/>
                <w:szCs w:val="20"/>
              </w:rPr>
            </w:pPr>
            <w:r>
              <w:rPr>
                <w:rFonts w:ascii="Arial" w:hAnsi="Arial" w:cs="Arial"/>
                <w:sz w:val="20"/>
                <w:szCs w:val="20"/>
              </w:rPr>
              <w:t xml:space="preserve">‘Solving Modulus Equations and Inequalities’ could be used for consolidation/practice. </w:t>
            </w:r>
            <w:r>
              <w:rPr>
                <w:rFonts w:ascii="Arial" w:hAnsi="Arial" w:cs="Arial"/>
                <w:b/>
                <w:sz w:val="20"/>
                <w:szCs w:val="20"/>
              </w:rPr>
              <w:t>(I)</w:t>
            </w:r>
          </w:p>
          <w:p w:rsidR="00485CE6" w:rsidRDefault="00485CE6" w:rsidP="00485CE6">
            <w:pPr>
              <w:rPr>
                <w:rFonts w:ascii="Arial" w:hAnsi="Arial" w:cs="Arial"/>
                <w:sz w:val="20"/>
                <w:szCs w:val="20"/>
              </w:rPr>
            </w:pPr>
            <w:r w:rsidRPr="00B21594">
              <w:rPr>
                <w:rFonts w:ascii="Arial" w:hAnsi="Arial" w:cs="Arial"/>
                <w:sz w:val="20"/>
                <w:szCs w:val="20"/>
              </w:rPr>
              <w:t>‘Modulus Transformations’</w:t>
            </w:r>
            <w:r>
              <w:rPr>
                <w:rFonts w:ascii="Arial" w:hAnsi="Arial" w:cs="Arial"/>
                <w:sz w:val="20"/>
                <w:szCs w:val="20"/>
              </w:rPr>
              <w:t xml:space="preserve"> provides practice at sketching graphs involving a modulus. You could demonstrate some initially to learners using a graph plotter</w:t>
            </w:r>
            <w:r w:rsidRPr="004917BF">
              <w:rPr>
                <w:rFonts w:ascii="Arial" w:hAnsi="Arial" w:cs="Arial"/>
                <w:sz w:val="20"/>
                <w:szCs w:val="20"/>
              </w:rPr>
              <w:t>.</w:t>
            </w:r>
            <w:r>
              <w:rPr>
                <w:rFonts w:ascii="Arial" w:hAnsi="Arial" w:cs="Arial"/>
                <w:b/>
                <w:sz w:val="20"/>
                <w:szCs w:val="20"/>
              </w:rPr>
              <w:t xml:space="preserve"> </w:t>
            </w:r>
            <w:r w:rsidRPr="00B21594">
              <w:rPr>
                <w:rFonts w:ascii="Arial" w:hAnsi="Arial" w:cs="Arial"/>
                <w:b/>
                <w:sz w:val="20"/>
                <w:szCs w:val="20"/>
              </w:rPr>
              <w:t>(I)</w:t>
            </w:r>
          </w:p>
          <w:p w:rsidR="00485CE6" w:rsidRPr="00B21594" w:rsidRDefault="00485CE6" w:rsidP="00485CE6">
            <w:pPr>
              <w:rPr>
                <w:rFonts w:ascii="Arial" w:hAnsi="Arial" w:cs="Arial"/>
                <w:sz w:val="20"/>
                <w:szCs w:val="20"/>
              </w:rPr>
            </w:pPr>
            <w:r>
              <w:rPr>
                <w:rFonts w:ascii="Arial" w:hAnsi="Arial" w:cs="Arial"/>
                <w:sz w:val="20"/>
                <w:szCs w:val="20"/>
              </w:rPr>
              <w:t xml:space="preserve">‘Alternative Methods for Solving Modulus Equations’ is a worksheet which helps learners to explore the different ways of solving this type of equation. </w:t>
            </w:r>
            <w:r>
              <w:rPr>
                <w:rFonts w:ascii="Arial" w:hAnsi="Arial" w:cs="Arial"/>
                <w:b/>
                <w:sz w:val="20"/>
                <w:szCs w:val="20"/>
              </w:rPr>
              <w:t>(I)</w:t>
            </w:r>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The link below demonstrates the graphs of various modulus functions.</w:t>
            </w:r>
          </w:p>
          <w:p w:rsidR="00485CE6" w:rsidRDefault="00216C29" w:rsidP="00485CE6">
            <w:pPr>
              <w:rPr>
                <w:rStyle w:val="Hyperlink"/>
                <w:rFonts w:ascii="Arial" w:hAnsi="Arial" w:cs="Arial"/>
                <w:sz w:val="20"/>
                <w:szCs w:val="20"/>
              </w:rPr>
            </w:pPr>
            <w:hyperlink r:id="rId31" w:history="1">
              <w:r w:rsidR="00485CE6" w:rsidRPr="00390E29">
                <w:rPr>
                  <w:rStyle w:val="Hyperlink"/>
                  <w:rFonts w:ascii="Arial" w:hAnsi="Arial" w:cs="Arial"/>
                  <w:sz w:val="20"/>
                  <w:szCs w:val="20"/>
                </w:rPr>
                <w:t>http://www.mathsmutt.co.uk/files/mod.htm</w:t>
              </w:r>
            </w:hyperlink>
          </w:p>
          <w:p w:rsidR="00485CE6" w:rsidRDefault="00485CE6" w:rsidP="00485CE6">
            <w:pPr>
              <w:rPr>
                <w:rFonts w:ascii="Arial" w:hAnsi="Arial" w:cs="Arial"/>
                <w:b/>
                <w:sz w:val="20"/>
                <w:szCs w:val="20"/>
              </w:rPr>
            </w:pPr>
          </w:p>
          <w:p w:rsidR="00485CE6" w:rsidRPr="004B73E7" w:rsidRDefault="00485CE6" w:rsidP="00485CE6">
            <w:pPr>
              <w:rPr>
                <w:rFonts w:ascii="Arial" w:hAnsi="Arial" w:cs="Arial"/>
                <w:b/>
                <w:sz w:val="20"/>
                <w:szCs w:val="20"/>
              </w:rPr>
            </w:pPr>
            <w:r>
              <w:rPr>
                <w:rFonts w:ascii="Arial" w:hAnsi="Arial" w:cs="Arial"/>
                <w:b/>
                <w:sz w:val="20"/>
                <w:szCs w:val="20"/>
              </w:rPr>
              <w:t>Past papers: (I)(F)</w:t>
            </w:r>
          </w:p>
          <w:p w:rsidR="00485CE6" w:rsidRDefault="00485CE6" w:rsidP="00485CE6">
            <w:pPr>
              <w:rPr>
                <w:rFonts w:ascii="Arial" w:hAnsi="Arial" w:cs="Arial"/>
                <w:sz w:val="20"/>
                <w:szCs w:val="20"/>
              </w:rPr>
            </w:pPr>
            <w:r>
              <w:rPr>
                <w:rFonts w:ascii="Arial" w:hAnsi="Arial" w:cs="Arial"/>
                <w:sz w:val="20"/>
                <w:szCs w:val="20"/>
              </w:rPr>
              <w:t>June 2014 paper 32, question 1</w:t>
            </w:r>
          </w:p>
          <w:p w:rsidR="00485CE6" w:rsidRDefault="00485CE6" w:rsidP="00485CE6">
            <w:pPr>
              <w:rPr>
                <w:rFonts w:ascii="Arial" w:hAnsi="Arial" w:cs="Arial"/>
                <w:sz w:val="20"/>
                <w:szCs w:val="20"/>
              </w:rPr>
            </w:pPr>
            <w:r>
              <w:rPr>
                <w:rFonts w:ascii="Arial" w:hAnsi="Arial" w:cs="Arial"/>
                <w:sz w:val="20"/>
                <w:szCs w:val="20"/>
              </w:rPr>
              <w:t>June 2014 paper 32, question 1</w:t>
            </w:r>
          </w:p>
          <w:p w:rsidR="00485CE6" w:rsidRDefault="00485CE6" w:rsidP="00485CE6">
            <w:pPr>
              <w:rPr>
                <w:rFonts w:ascii="Arial" w:hAnsi="Arial" w:cs="Arial"/>
                <w:sz w:val="20"/>
                <w:szCs w:val="20"/>
              </w:rPr>
            </w:pPr>
            <w:r>
              <w:rPr>
                <w:rFonts w:ascii="Arial" w:hAnsi="Arial" w:cs="Arial"/>
                <w:sz w:val="20"/>
                <w:szCs w:val="20"/>
              </w:rPr>
              <w:t>November 2014 paper 33, question 1</w:t>
            </w:r>
          </w:p>
          <w:p w:rsidR="00485CE6" w:rsidRDefault="00485CE6" w:rsidP="00485CE6">
            <w:pPr>
              <w:rPr>
                <w:rFonts w:ascii="Arial" w:hAnsi="Arial" w:cs="Arial"/>
                <w:sz w:val="20"/>
                <w:szCs w:val="20"/>
              </w:rPr>
            </w:pPr>
            <w:r>
              <w:rPr>
                <w:rFonts w:ascii="Arial" w:hAnsi="Arial" w:cs="Arial"/>
                <w:sz w:val="20"/>
                <w:szCs w:val="20"/>
              </w:rPr>
              <w:t>June 2013 paper 31, question 4 (involves logarithms)</w:t>
            </w:r>
          </w:p>
          <w:p w:rsidR="00485CE6" w:rsidRPr="005341E9" w:rsidRDefault="00485CE6" w:rsidP="00485CE6">
            <w:pPr>
              <w:rPr>
                <w:rFonts w:ascii="Arial" w:hAnsi="Arial" w:cs="Arial"/>
                <w:sz w:val="20"/>
                <w:szCs w:val="20"/>
              </w:rPr>
            </w:pPr>
            <w:r>
              <w:rPr>
                <w:rFonts w:ascii="Arial" w:hAnsi="Arial" w:cs="Arial"/>
                <w:sz w:val="20"/>
                <w:szCs w:val="20"/>
              </w:rPr>
              <w:t>June 2013 paper 32, question 1</w:t>
            </w:r>
          </w:p>
        </w:tc>
      </w:tr>
      <w:tr w:rsidR="00485CE6" w:rsidRPr="005341E9" w:rsidTr="00CE4524">
        <w:tc>
          <w:tcPr>
            <w:tcW w:w="4111" w:type="dxa"/>
          </w:tcPr>
          <w:p w:rsidR="00485CE6" w:rsidRDefault="00485CE6" w:rsidP="00485CE6">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Divide a polynomial, of degree not exceeding 4, by a linear or quadratic polynomial, and identify the quotient and remainder (which may be zero).</w:t>
            </w:r>
          </w:p>
          <w:p w:rsidR="00485CE6" w:rsidRPr="005341E9" w:rsidRDefault="00485CE6" w:rsidP="00485CE6">
            <w:pPr>
              <w:rPr>
                <w:rFonts w:ascii="Arial" w:hAnsi="Arial" w:cs="Arial"/>
                <w:sz w:val="20"/>
                <w:szCs w:val="20"/>
              </w:rPr>
            </w:pPr>
          </w:p>
        </w:tc>
        <w:tc>
          <w:tcPr>
            <w:tcW w:w="10490" w:type="dxa"/>
          </w:tcPr>
          <w:p w:rsidR="00485CE6" w:rsidRDefault="00485CE6" w:rsidP="00485CE6">
            <w:pPr>
              <w:rPr>
                <w:rFonts w:ascii="Arial" w:hAnsi="Arial" w:cs="Arial"/>
                <w:sz w:val="20"/>
                <w:szCs w:val="20"/>
              </w:rPr>
            </w:pPr>
            <w:r>
              <w:rPr>
                <w:rFonts w:ascii="Arial" w:hAnsi="Arial" w:cs="Arial"/>
                <w:sz w:val="20"/>
                <w:szCs w:val="20"/>
              </w:rPr>
              <w:t xml:space="preserve">There are several different methods of polynomial division including inspection, the table method, and long division. This PowerPoint presentation introduces all three methods for factorising </w:t>
            </w:r>
            <w:proofErr w:type="spellStart"/>
            <w:r>
              <w:rPr>
                <w:rFonts w:ascii="Arial" w:hAnsi="Arial" w:cs="Arial"/>
                <w:sz w:val="20"/>
                <w:szCs w:val="20"/>
              </w:rPr>
              <w:t>cubics</w:t>
            </w:r>
            <w:proofErr w:type="spellEnd"/>
            <w:r>
              <w:rPr>
                <w:rFonts w:ascii="Arial" w:hAnsi="Arial" w:cs="Arial"/>
                <w:sz w:val="20"/>
                <w:szCs w:val="20"/>
              </w:rPr>
              <w:t xml:space="preserve">. You can use the methods for any polynomial and also for division that results in a remainder: </w:t>
            </w:r>
            <w:hyperlink r:id="rId32" w:history="1">
              <w:r w:rsidRPr="00B1134F">
                <w:rPr>
                  <w:rStyle w:val="Hyperlink"/>
                  <w:rFonts w:ascii="Arial" w:hAnsi="Arial" w:cs="Arial"/>
                  <w:sz w:val="20"/>
                  <w:szCs w:val="20"/>
                </w:rPr>
                <w:t>http://www.furthermaths.org.uk/files/sample/files/edx/Factorising_cubics.ppt</w:t>
              </w:r>
            </w:hyperlink>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 xml:space="preserve">When teaching any of the methods, start with a numerical example to remind learners of the thought process they need, and use this to introduce the terms ‘quotient’ and </w:t>
            </w:r>
            <w:proofErr w:type="gramStart"/>
            <w:r>
              <w:rPr>
                <w:rFonts w:ascii="Arial" w:hAnsi="Arial" w:cs="Arial"/>
                <w:sz w:val="20"/>
                <w:szCs w:val="20"/>
              </w:rPr>
              <w:t>‘remainder’ .</w:t>
            </w:r>
            <w:proofErr w:type="gramEnd"/>
            <w:r>
              <w:rPr>
                <w:rFonts w:ascii="Arial" w:hAnsi="Arial" w:cs="Arial"/>
                <w:sz w:val="20"/>
                <w:szCs w:val="20"/>
              </w:rPr>
              <w:t xml:space="preserve"> For example </w:t>
            </w:r>
            <w:r w:rsidRPr="00544694">
              <w:rPr>
                <w:rFonts w:ascii="Arial" w:hAnsi="Arial" w:cs="Arial"/>
                <w:position w:val="-6"/>
                <w:sz w:val="20"/>
                <w:szCs w:val="20"/>
              </w:rPr>
              <w:object w:dxaOrig="980" w:dyaOrig="279">
                <v:shape id="_x0000_i1033" type="#_x0000_t75" style="width:49.85pt;height:14.4pt" o:ole="">
                  <v:imagedata r:id="rId33" o:title=""/>
                </v:shape>
                <o:OLEObject Type="Embed" ProgID="Equation.DSMT4" ShapeID="_x0000_i1033" DrawAspect="Content" ObjectID="_1518852971" r:id="rId34"/>
              </w:object>
            </w:r>
            <w:r>
              <w:rPr>
                <w:rFonts w:ascii="Arial" w:hAnsi="Arial" w:cs="Arial"/>
                <w:sz w:val="20"/>
                <w:szCs w:val="20"/>
              </w:rPr>
              <w:t xml:space="preserve">  leads to a quotient of 6845 and a remainder of 3. Continue with a simple algebraic example </w:t>
            </w:r>
            <w:r w:rsidRPr="00544694">
              <w:rPr>
                <w:rFonts w:ascii="Arial" w:hAnsi="Arial" w:cs="Arial"/>
                <w:position w:val="-10"/>
                <w:sz w:val="20"/>
                <w:szCs w:val="20"/>
              </w:rPr>
              <w:object w:dxaOrig="2040" w:dyaOrig="360">
                <v:shape id="_x0000_i1034" type="#_x0000_t75" style="width:101.9pt;height:18.85pt" o:ole="">
                  <v:imagedata r:id="rId35" o:title=""/>
                </v:shape>
                <o:OLEObject Type="Embed" ProgID="Equation.DSMT4" ShapeID="_x0000_i1034" DrawAspect="Content" ObjectID="_1518852972" r:id="rId36"/>
              </w:object>
            </w:r>
            <w:r>
              <w:rPr>
                <w:rFonts w:ascii="Arial" w:hAnsi="Arial" w:cs="Arial"/>
                <w:sz w:val="20"/>
                <w:szCs w:val="20"/>
              </w:rPr>
              <w:t xml:space="preserve"> which leads to a </w:t>
            </w:r>
            <w:r>
              <w:rPr>
                <w:rFonts w:ascii="Arial" w:hAnsi="Arial" w:cs="Arial"/>
                <w:sz w:val="20"/>
                <w:szCs w:val="20"/>
              </w:rPr>
              <w:lastRenderedPageBreak/>
              <w:t xml:space="preserve">quotient of </w:t>
            </w:r>
            <w:r w:rsidRPr="00544694">
              <w:rPr>
                <w:rFonts w:ascii="Arial" w:hAnsi="Arial" w:cs="Arial"/>
                <w:position w:val="-6"/>
                <w:sz w:val="20"/>
                <w:szCs w:val="20"/>
              </w:rPr>
              <w:object w:dxaOrig="540" w:dyaOrig="279">
                <v:shape id="_x0000_i1035" type="#_x0000_t75" style="width:26.6pt;height:14.4pt" o:ole="">
                  <v:imagedata r:id="rId37" o:title=""/>
                </v:shape>
                <o:OLEObject Type="Embed" ProgID="Equation.DSMT4" ShapeID="_x0000_i1035" DrawAspect="Content" ObjectID="_1518852973" r:id="rId38"/>
              </w:object>
            </w:r>
            <w:r>
              <w:rPr>
                <w:rFonts w:ascii="Arial" w:hAnsi="Arial" w:cs="Arial"/>
                <w:sz w:val="20"/>
                <w:szCs w:val="20"/>
              </w:rPr>
              <w:t xml:space="preserve"> and a remainder </w:t>
            </w:r>
            <w:proofErr w:type="gramStart"/>
            <w:r>
              <w:rPr>
                <w:rFonts w:ascii="Arial" w:hAnsi="Arial" w:cs="Arial"/>
                <w:sz w:val="20"/>
                <w:szCs w:val="20"/>
              </w:rPr>
              <w:t xml:space="preserve">of </w:t>
            </w:r>
            <w:r w:rsidRPr="00544694">
              <w:rPr>
                <w:rFonts w:ascii="Arial" w:hAnsi="Arial" w:cs="Arial"/>
                <w:position w:val="-6"/>
                <w:sz w:val="20"/>
                <w:szCs w:val="20"/>
              </w:rPr>
              <w:object w:dxaOrig="320" w:dyaOrig="279">
                <v:shape id="_x0000_i1036" type="#_x0000_t75" style="width:15.5pt;height:14.4pt" o:ole="">
                  <v:imagedata r:id="rId39" o:title=""/>
                </v:shape>
                <o:OLEObject Type="Embed" ProgID="Equation.DSMT4" ShapeID="_x0000_i1036" DrawAspect="Content" ObjectID="_1518852974" r:id="rId40"/>
              </w:object>
            </w:r>
            <w:r>
              <w:rPr>
                <w:rFonts w:ascii="Arial" w:hAnsi="Arial" w:cs="Arial"/>
                <w:sz w:val="20"/>
                <w:szCs w:val="20"/>
              </w:rPr>
              <w:t xml:space="preserve"> . You will probably need to show learners further examples involving more complex polynomials before they practise on their own.</w:t>
            </w:r>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The links below provide ideas on possible approaches you can take for long division:</w:t>
            </w:r>
          </w:p>
          <w:p w:rsidR="00485CE6" w:rsidRPr="008B645F" w:rsidRDefault="00216C29" w:rsidP="00485CE6">
            <w:pPr>
              <w:rPr>
                <w:rFonts w:ascii="Arial" w:hAnsi="Arial" w:cs="Arial"/>
                <w:b/>
                <w:sz w:val="20"/>
                <w:szCs w:val="20"/>
              </w:rPr>
            </w:pPr>
            <w:hyperlink r:id="rId41" w:history="1">
              <w:r w:rsidR="00485CE6" w:rsidRPr="00390E29">
                <w:rPr>
                  <w:rStyle w:val="Hyperlink"/>
                  <w:rFonts w:ascii="Arial" w:hAnsi="Arial" w:cs="Arial"/>
                  <w:sz w:val="20"/>
                  <w:szCs w:val="20"/>
                </w:rPr>
                <w:t>https://www.khanacademy.org/math/algebra2/polynomial_and_rational/dividing_polynomials/v/dividing-polynomials-with-remainders</w:t>
              </w:r>
            </w:hyperlink>
            <w:r w:rsidR="00485CE6">
              <w:rPr>
                <w:rFonts w:ascii="Arial" w:hAnsi="Arial" w:cs="Arial"/>
                <w:sz w:val="20"/>
                <w:szCs w:val="20"/>
              </w:rPr>
              <w:t xml:space="preserve"> </w:t>
            </w:r>
          </w:p>
          <w:p w:rsidR="00485CE6" w:rsidRDefault="00216C29" w:rsidP="00485CE6">
            <w:pPr>
              <w:rPr>
                <w:rFonts w:ascii="Arial" w:hAnsi="Arial" w:cs="Arial"/>
                <w:sz w:val="20"/>
                <w:szCs w:val="20"/>
              </w:rPr>
            </w:pPr>
            <w:hyperlink r:id="rId42" w:history="1">
              <w:r w:rsidR="00485CE6" w:rsidRPr="00390E29">
                <w:rPr>
                  <w:rStyle w:val="Hyperlink"/>
                  <w:rFonts w:ascii="Arial" w:hAnsi="Arial" w:cs="Arial"/>
                  <w:sz w:val="20"/>
                  <w:szCs w:val="20"/>
                </w:rPr>
                <w:t>https://www.mathsisfun.com/algebra/polynomials-division-long.html</w:t>
              </w:r>
            </w:hyperlink>
            <w:r w:rsidR="00485CE6">
              <w:rPr>
                <w:rFonts w:ascii="Arial" w:hAnsi="Arial" w:cs="Arial"/>
                <w:sz w:val="20"/>
                <w:szCs w:val="20"/>
              </w:rPr>
              <w:t xml:space="preserve"> </w:t>
            </w:r>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 xml:space="preserve">This link has a work sheet of examples for practising any of the methods for division. </w:t>
            </w:r>
            <w:hyperlink r:id="rId43" w:history="1">
              <w:r w:rsidRPr="00390E29">
                <w:rPr>
                  <w:rStyle w:val="Hyperlink"/>
                  <w:rFonts w:ascii="Arial" w:hAnsi="Arial" w:cs="Arial"/>
                  <w:sz w:val="20"/>
                  <w:szCs w:val="20"/>
                </w:rPr>
                <w:t>http://www.mathworksheetsgo.com/sheets/algebra-2/polynomials/dividing-polynomials-worksheet.php</w:t>
              </w:r>
            </w:hyperlink>
            <w:r>
              <w:rPr>
                <w:rFonts w:ascii="Arial" w:hAnsi="Arial" w:cs="Arial"/>
                <w:sz w:val="20"/>
                <w:szCs w:val="20"/>
              </w:rPr>
              <w:t xml:space="preserve"> </w:t>
            </w:r>
            <w:r>
              <w:rPr>
                <w:rFonts w:ascii="Arial" w:hAnsi="Arial" w:cs="Arial"/>
                <w:b/>
                <w:sz w:val="20"/>
                <w:szCs w:val="20"/>
              </w:rPr>
              <w:t>(I)</w:t>
            </w:r>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There is another approach known as synthetic division but learners have to be careful when using it, especially when factorising.</w:t>
            </w:r>
          </w:p>
          <w:p w:rsidR="00485CE6" w:rsidRDefault="00485CE6" w:rsidP="00485CE6">
            <w:pPr>
              <w:rPr>
                <w:rFonts w:ascii="Arial" w:hAnsi="Arial" w:cs="Arial"/>
                <w:sz w:val="20"/>
                <w:szCs w:val="20"/>
              </w:rPr>
            </w:pPr>
          </w:p>
          <w:p w:rsidR="00485CE6" w:rsidRPr="005341E9" w:rsidRDefault="00485CE6" w:rsidP="00485CE6">
            <w:pPr>
              <w:rPr>
                <w:rFonts w:ascii="Arial" w:hAnsi="Arial" w:cs="Arial"/>
                <w:sz w:val="20"/>
                <w:szCs w:val="20"/>
              </w:rPr>
            </w:pPr>
            <w:r>
              <w:rPr>
                <w:rFonts w:ascii="Arial" w:hAnsi="Arial" w:cs="Arial"/>
                <w:sz w:val="20"/>
                <w:szCs w:val="20"/>
              </w:rPr>
              <w:t>You will find many useful questions in textbooks for learners to practise.</w:t>
            </w:r>
          </w:p>
        </w:tc>
      </w:tr>
      <w:tr w:rsidR="00485CE6" w:rsidRPr="005341E9" w:rsidTr="00CE4524">
        <w:tc>
          <w:tcPr>
            <w:tcW w:w="4111" w:type="dxa"/>
          </w:tcPr>
          <w:p w:rsidR="00485CE6" w:rsidRPr="00AA2DFA" w:rsidRDefault="00485CE6" w:rsidP="00485CE6">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Use the factor theorem and the remainder theorem, e.g. to find factors, solve polynomial equations or evaluate unknown coefficients.</w:t>
            </w:r>
          </w:p>
        </w:tc>
        <w:tc>
          <w:tcPr>
            <w:tcW w:w="10490" w:type="dxa"/>
          </w:tcPr>
          <w:p w:rsidR="00485CE6" w:rsidRDefault="00485CE6" w:rsidP="00485CE6">
            <w:pPr>
              <w:rPr>
                <w:rFonts w:ascii="Arial" w:hAnsi="Arial" w:cs="Arial"/>
                <w:sz w:val="20"/>
                <w:szCs w:val="20"/>
              </w:rPr>
            </w:pPr>
            <w:r>
              <w:rPr>
                <w:rFonts w:ascii="Arial" w:hAnsi="Arial" w:cs="Arial"/>
                <w:sz w:val="20"/>
                <w:szCs w:val="20"/>
              </w:rPr>
              <w:t xml:space="preserve">Summarise the work already done on polynomial division to show that </w:t>
            </w:r>
            <w:r w:rsidRPr="00B06269">
              <w:rPr>
                <w:rFonts w:ascii="Arial" w:hAnsi="Arial" w:cs="Arial"/>
                <w:i/>
                <w:sz w:val="20"/>
                <w:szCs w:val="20"/>
              </w:rPr>
              <w:t>p</w:t>
            </w:r>
            <w:r>
              <w:rPr>
                <w:rFonts w:ascii="Arial" w:hAnsi="Arial" w:cs="Arial"/>
                <w:sz w:val="20"/>
                <w:szCs w:val="20"/>
              </w:rPr>
              <w:t>(</w:t>
            </w:r>
            <w:r w:rsidRPr="00B06269">
              <w:rPr>
                <w:rFonts w:ascii="Arial" w:hAnsi="Arial" w:cs="Arial"/>
                <w:i/>
                <w:sz w:val="20"/>
                <w:szCs w:val="20"/>
              </w:rPr>
              <w:t>x</w:t>
            </w:r>
            <w:r>
              <w:rPr>
                <w:rFonts w:ascii="Arial" w:hAnsi="Arial" w:cs="Arial"/>
                <w:sz w:val="20"/>
                <w:szCs w:val="20"/>
              </w:rPr>
              <w:t xml:space="preserve">) = (divisor </w:t>
            </w:r>
            <w:r w:rsidRPr="00312D7C">
              <w:rPr>
                <w:rFonts w:ascii="Arial" w:hAnsi="Arial" w:cs="Arial"/>
                <w:position w:val="-4"/>
                <w:sz w:val="20"/>
                <w:szCs w:val="20"/>
              </w:rPr>
              <w:object w:dxaOrig="180" w:dyaOrig="200">
                <v:shape id="_x0000_i1037" type="#_x0000_t75" style="width:8.85pt;height:9.95pt" o:ole="">
                  <v:imagedata r:id="rId44" o:title=""/>
                </v:shape>
                <o:OLEObject Type="Embed" ProgID="Equation.DSMT4" ShapeID="_x0000_i1037" DrawAspect="Content" ObjectID="_1518852975" r:id="rId45"/>
              </w:object>
            </w:r>
            <w:r>
              <w:rPr>
                <w:rFonts w:ascii="Arial" w:hAnsi="Arial" w:cs="Arial"/>
                <w:sz w:val="20"/>
                <w:szCs w:val="20"/>
              </w:rPr>
              <w:t xml:space="preserve"> quotient) + remainder. Show that algebraic division can often be avoided in questions by substituting into </w:t>
            </w:r>
            <w:r w:rsidRPr="00B06269">
              <w:rPr>
                <w:rFonts w:ascii="Arial" w:hAnsi="Arial" w:cs="Arial"/>
                <w:i/>
                <w:sz w:val="20"/>
                <w:szCs w:val="20"/>
              </w:rPr>
              <w:t>p</w:t>
            </w:r>
            <w:r>
              <w:rPr>
                <w:rFonts w:ascii="Arial" w:hAnsi="Arial" w:cs="Arial"/>
                <w:sz w:val="20"/>
                <w:szCs w:val="20"/>
              </w:rPr>
              <w:t>(</w:t>
            </w:r>
            <w:r w:rsidRPr="00B06269">
              <w:rPr>
                <w:rFonts w:ascii="Arial" w:hAnsi="Arial" w:cs="Arial"/>
                <w:i/>
                <w:sz w:val="20"/>
                <w:szCs w:val="20"/>
              </w:rPr>
              <w:t>x</w:t>
            </w:r>
            <w:r>
              <w:rPr>
                <w:rFonts w:ascii="Arial" w:hAnsi="Arial" w:cs="Arial"/>
                <w:sz w:val="20"/>
                <w:szCs w:val="20"/>
              </w:rPr>
              <w:t xml:space="preserve">) the value of </w:t>
            </w:r>
            <w:r w:rsidRPr="003072F1">
              <w:rPr>
                <w:rFonts w:ascii="Arial" w:hAnsi="Arial" w:cs="Arial"/>
                <w:i/>
                <w:sz w:val="20"/>
                <w:szCs w:val="20"/>
              </w:rPr>
              <w:t>x</w:t>
            </w:r>
            <w:r>
              <w:rPr>
                <w:rFonts w:ascii="Arial" w:hAnsi="Arial" w:cs="Arial"/>
                <w:sz w:val="20"/>
                <w:szCs w:val="20"/>
              </w:rPr>
              <w:t xml:space="preserve"> that makes the divisor zero (e.g. substituting 3 if the divisor is </w:t>
            </w:r>
            <w:r w:rsidRPr="003072F1">
              <w:rPr>
                <w:rFonts w:ascii="Arial" w:hAnsi="Arial" w:cs="Arial"/>
                <w:i/>
                <w:sz w:val="20"/>
                <w:szCs w:val="20"/>
              </w:rPr>
              <w:t>x</w:t>
            </w:r>
            <w:r>
              <w:rPr>
                <w:rFonts w:ascii="Arial" w:hAnsi="Arial" w:cs="Arial"/>
                <w:sz w:val="20"/>
                <w:szCs w:val="20"/>
              </w:rPr>
              <w:t xml:space="preserve"> – 3 and calculating p(3) to find the remainder). Show that the factor theorem is a special case of the remainder theorem when the remainder is zero.</w:t>
            </w:r>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The link below gives a good approach of this type which you could use with a whole class.</w:t>
            </w:r>
          </w:p>
          <w:p w:rsidR="00485CE6" w:rsidRDefault="00216C29" w:rsidP="00485CE6">
            <w:pPr>
              <w:rPr>
                <w:rFonts w:ascii="Arial" w:hAnsi="Arial" w:cs="Arial"/>
                <w:sz w:val="20"/>
                <w:szCs w:val="20"/>
              </w:rPr>
            </w:pPr>
            <w:hyperlink r:id="rId46" w:history="1">
              <w:r w:rsidR="00485CE6" w:rsidRPr="000C7FB0">
                <w:rPr>
                  <w:rStyle w:val="Hyperlink"/>
                  <w:rFonts w:ascii="Arial" w:hAnsi="Arial" w:cs="Arial"/>
                  <w:sz w:val="20"/>
                  <w:szCs w:val="20"/>
                </w:rPr>
                <w:t>https://www.mathsisfun.com/algebra/polynomials-remainder-factor.html</w:t>
              </w:r>
            </w:hyperlink>
            <w:r w:rsidR="00485CE6">
              <w:rPr>
                <w:rFonts w:ascii="Arial" w:hAnsi="Arial" w:cs="Arial"/>
                <w:sz w:val="20"/>
                <w:szCs w:val="20"/>
              </w:rPr>
              <w:t xml:space="preserve"> </w:t>
            </w:r>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You could show examples involving finding factors, solving polynomial equations and evaluating unknown coefficients to the whole class, questioning learners individually throughout. Remind learners that they should show all their working as the use of a calculator for finding solutions to polynomial equations will not be accepted in an exam.</w:t>
            </w:r>
          </w:p>
          <w:p w:rsidR="00485CE6" w:rsidRDefault="00485CE6" w:rsidP="00485CE6">
            <w:pPr>
              <w:rPr>
                <w:rFonts w:ascii="Arial" w:hAnsi="Arial" w:cs="Arial"/>
                <w:sz w:val="20"/>
                <w:szCs w:val="20"/>
              </w:rPr>
            </w:pPr>
          </w:p>
          <w:p w:rsidR="00485CE6" w:rsidRPr="002A3586" w:rsidRDefault="00485CE6" w:rsidP="00485CE6">
            <w:pPr>
              <w:rPr>
                <w:rFonts w:ascii="Arial" w:hAnsi="Arial" w:cs="Arial"/>
                <w:b/>
                <w:sz w:val="20"/>
                <w:szCs w:val="20"/>
              </w:rPr>
            </w:pPr>
            <w:r>
              <w:rPr>
                <w:rFonts w:ascii="Arial" w:hAnsi="Arial" w:cs="Arial"/>
                <w:sz w:val="20"/>
                <w:szCs w:val="20"/>
              </w:rPr>
              <w:t xml:space="preserve">Here is a useful worksheet which covers basic use of the remainder theorem and evaluating unknown coefficients (log in for free download): </w:t>
            </w:r>
            <w:hyperlink r:id="rId47" w:history="1">
              <w:r w:rsidRPr="000C7FB0">
                <w:rPr>
                  <w:rStyle w:val="Hyperlink"/>
                  <w:rFonts w:ascii="Arial" w:hAnsi="Arial" w:cs="Arial"/>
                  <w:sz w:val="20"/>
                  <w:szCs w:val="20"/>
                </w:rPr>
                <w:t>https://www.tes.co.uk/teaching-resource/worksheet-on-the-remainder-theorem-6140286</w:t>
              </w:r>
            </w:hyperlink>
            <w:r>
              <w:rPr>
                <w:rFonts w:ascii="Arial" w:hAnsi="Arial" w:cs="Arial"/>
                <w:sz w:val="20"/>
                <w:szCs w:val="20"/>
              </w:rPr>
              <w:t xml:space="preserve"> </w:t>
            </w:r>
            <w:r>
              <w:rPr>
                <w:rFonts w:ascii="Arial" w:hAnsi="Arial" w:cs="Arial"/>
                <w:b/>
                <w:sz w:val="20"/>
                <w:szCs w:val="20"/>
              </w:rPr>
              <w:t>(I)</w:t>
            </w:r>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 xml:space="preserve">This link gives more examples on the remainder theorem and on solving polynomial equations.  </w:t>
            </w:r>
            <w:hyperlink r:id="rId48" w:history="1">
              <w:r w:rsidRPr="000C7FB0">
                <w:rPr>
                  <w:rStyle w:val="Hyperlink"/>
                  <w:rFonts w:ascii="Arial" w:hAnsi="Arial" w:cs="Arial"/>
                  <w:sz w:val="20"/>
                  <w:szCs w:val="20"/>
                </w:rPr>
                <w:t>http://www.mash.dept.shef.ac.uk/Resources/A26remainder.pdf</w:t>
              </w:r>
            </w:hyperlink>
            <w:r>
              <w:rPr>
                <w:rFonts w:ascii="Arial" w:hAnsi="Arial" w:cs="Arial"/>
                <w:sz w:val="20"/>
                <w:szCs w:val="20"/>
              </w:rPr>
              <w:t xml:space="preserve"> </w:t>
            </w:r>
          </w:p>
          <w:p w:rsidR="00485CE6" w:rsidRDefault="00485CE6" w:rsidP="00485CE6">
            <w:pPr>
              <w:rPr>
                <w:rFonts w:ascii="Arial" w:hAnsi="Arial" w:cs="Arial"/>
                <w:b/>
                <w:sz w:val="20"/>
                <w:szCs w:val="20"/>
              </w:rPr>
            </w:pPr>
          </w:p>
          <w:p w:rsidR="00485CE6" w:rsidRDefault="00485CE6" w:rsidP="00485CE6">
            <w:pPr>
              <w:rPr>
                <w:rFonts w:ascii="Arial" w:hAnsi="Arial" w:cs="Arial"/>
                <w:b/>
                <w:sz w:val="20"/>
                <w:szCs w:val="20"/>
              </w:rPr>
            </w:pPr>
            <w:r>
              <w:rPr>
                <w:rFonts w:ascii="Arial" w:hAnsi="Arial" w:cs="Arial"/>
                <w:b/>
                <w:sz w:val="20"/>
                <w:szCs w:val="20"/>
              </w:rPr>
              <w:t>Past papers: (I)(F)</w:t>
            </w:r>
          </w:p>
          <w:p w:rsidR="00485CE6" w:rsidRDefault="00485CE6" w:rsidP="00485CE6">
            <w:pPr>
              <w:rPr>
                <w:rFonts w:ascii="Arial" w:hAnsi="Arial" w:cs="Arial"/>
                <w:sz w:val="20"/>
                <w:szCs w:val="20"/>
              </w:rPr>
            </w:pPr>
            <w:r>
              <w:rPr>
                <w:rFonts w:ascii="Arial" w:hAnsi="Arial" w:cs="Arial"/>
                <w:sz w:val="20"/>
                <w:szCs w:val="20"/>
              </w:rPr>
              <w:t>June 2014 paper 32, question 5</w:t>
            </w:r>
          </w:p>
          <w:p w:rsidR="00485CE6" w:rsidRDefault="00485CE6" w:rsidP="00485CE6">
            <w:pPr>
              <w:rPr>
                <w:rFonts w:ascii="Arial" w:hAnsi="Arial" w:cs="Arial"/>
                <w:sz w:val="20"/>
                <w:szCs w:val="20"/>
              </w:rPr>
            </w:pPr>
            <w:r>
              <w:rPr>
                <w:rFonts w:ascii="Arial" w:hAnsi="Arial" w:cs="Arial"/>
                <w:sz w:val="20"/>
                <w:szCs w:val="20"/>
              </w:rPr>
              <w:t>November 2014 paper 31, question 3</w:t>
            </w:r>
          </w:p>
          <w:p w:rsidR="00485CE6" w:rsidRDefault="00485CE6" w:rsidP="00485CE6">
            <w:pPr>
              <w:rPr>
                <w:rFonts w:ascii="Arial" w:hAnsi="Arial" w:cs="Arial"/>
                <w:sz w:val="20"/>
                <w:szCs w:val="20"/>
              </w:rPr>
            </w:pPr>
            <w:r>
              <w:rPr>
                <w:rFonts w:ascii="Arial" w:hAnsi="Arial" w:cs="Arial"/>
                <w:sz w:val="20"/>
                <w:szCs w:val="20"/>
              </w:rPr>
              <w:t>November 2014 paper 33, question 3</w:t>
            </w:r>
          </w:p>
          <w:p w:rsidR="00485CE6" w:rsidRDefault="00485CE6" w:rsidP="00485CE6">
            <w:pPr>
              <w:rPr>
                <w:rFonts w:ascii="Arial" w:hAnsi="Arial" w:cs="Arial"/>
                <w:sz w:val="20"/>
                <w:szCs w:val="20"/>
              </w:rPr>
            </w:pPr>
            <w:r>
              <w:rPr>
                <w:rFonts w:ascii="Arial" w:hAnsi="Arial" w:cs="Arial"/>
                <w:sz w:val="20"/>
                <w:szCs w:val="20"/>
              </w:rPr>
              <w:t>June 2013 paper 31, question 1</w:t>
            </w:r>
          </w:p>
          <w:p w:rsidR="00485CE6" w:rsidRPr="004B73E7" w:rsidRDefault="00485CE6" w:rsidP="00485CE6">
            <w:pPr>
              <w:rPr>
                <w:rFonts w:ascii="Arial" w:hAnsi="Arial" w:cs="Arial"/>
                <w:sz w:val="20"/>
                <w:szCs w:val="20"/>
              </w:rPr>
            </w:pPr>
            <w:r>
              <w:rPr>
                <w:rFonts w:ascii="Arial" w:hAnsi="Arial" w:cs="Arial"/>
                <w:sz w:val="20"/>
                <w:szCs w:val="20"/>
              </w:rPr>
              <w:t>June 2013 paper 32, question 4</w:t>
            </w:r>
          </w:p>
        </w:tc>
      </w:tr>
      <w:tr w:rsidR="00485CE6" w:rsidRPr="005341E9" w:rsidTr="00CE4524">
        <w:tc>
          <w:tcPr>
            <w:tcW w:w="4111" w:type="dxa"/>
          </w:tcPr>
          <w:p w:rsidR="00485CE6" w:rsidRPr="002864B2" w:rsidRDefault="00485CE6" w:rsidP="00485CE6">
            <w:pPr>
              <w:autoSpaceDE w:val="0"/>
              <w:autoSpaceDN w:val="0"/>
              <w:adjustRightInd w:val="0"/>
              <w:rPr>
                <w:rFonts w:ascii="Arial" w:hAnsi="Arial" w:cs="Arial"/>
                <w:sz w:val="20"/>
                <w:szCs w:val="20"/>
                <w:lang w:eastAsia="en-GB"/>
              </w:rPr>
            </w:pPr>
            <w:r>
              <w:rPr>
                <w:rFonts w:ascii="UniversLTStd-Light" w:hAnsi="UniversLTStd-Light" w:cs="UniversLTStd-Light"/>
                <w:sz w:val="20"/>
                <w:szCs w:val="20"/>
                <w:lang w:eastAsia="en-GB"/>
              </w:rPr>
              <w:lastRenderedPageBreak/>
              <w:t>Recall an appropriate form for expressing rational functions in partial fractions, and carry out the decomposition, in cases where the denominator is no more complicated than:</w:t>
            </w:r>
          </w:p>
          <w:p w:rsidR="00485CE6" w:rsidRPr="007A21FF" w:rsidRDefault="00485CE6" w:rsidP="00485CE6">
            <w:pPr>
              <w:pStyle w:val="ListParagraph"/>
              <w:numPr>
                <w:ilvl w:val="0"/>
                <w:numId w:val="14"/>
              </w:numPr>
              <w:autoSpaceDE w:val="0"/>
              <w:autoSpaceDN w:val="0"/>
              <w:adjustRightInd w:val="0"/>
              <w:rPr>
                <w:rFonts w:cs="Arial"/>
                <w:lang w:eastAsia="en-GB"/>
              </w:rPr>
            </w:pPr>
            <w:r w:rsidRPr="007A21FF">
              <w:rPr>
                <w:rFonts w:cs="Arial"/>
                <w:lang w:eastAsia="en-GB"/>
              </w:rPr>
              <w:t xml:space="preserve"> (</w:t>
            </w:r>
            <w:proofErr w:type="spellStart"/>
            <w:r w:rsidRPr="007A21FF">
              <w:rPr>
                <w:rFonts w:cs="Arial"/>
                <w:i/>
                <w:iCs/>
                <w:lang w:eastAsia="en-GB"/>
              </w:rPr>
              <w:t>ax</w:t>
            </w:r>
            <w:proofErr w:type="spellEnd"/>
            <w:r w:rsidRPr="007A21FF">
              <w:rPr>
                <w:rFonts w:cs="Arial"/>
                <w:i/>
                <w:iCs/>
                <w:lang w:eastAsia="en-GB"/>
              </w:rPr>
              <w:t xml:space="preserve"> </w:t>
            </w:r>
            <w:r w:rsidRPr="007A21FF">
              <w:rPr>
                <w:rFonts w:cs="Arial"/>
                <w:lang w:eastAsia="en-GB"/>
              </w:rPr>
              <w:t xml:space="preserve">+ </w:t>
            </w:r>
            <w:r w:rsidRPr="007A21FF">
              <w:rPr>
                <w:rFonts w:cs="Arial"/>
                <w:i/>
                <w:iCs/>
                <w:lang w:eastAsia="en-GB"/>
              </w:rPr>
              <w:t>b</w:t>
            </w:r>
            <w:r w:rsidRPr="007A21FF">
              <w:rPr>
                <w:rFonts w:cs="Arial"/>
                <w:lang w:eastAsia="en-GB"/>
              </w:rPr>
              <w:t>)(</w:t>
            </w:r>
            <w:r w:rsidRPr="007A21FF">
              <w:rPr>
                <w:rFonts w:cs="Arial"/>
                <w:i/>
                <w:iCs/>
                <w:lang w:eastAsia="en-GB"/>
              </w:rPr>
              <w:t xml:space="preserve">cx </w:t>
            </w:r>
            <w:r w:rsidRPr="007A21FF">
              <w:rPr>
                <w:rFonts w:cs="Arial"/>
                <w:lang w:eastAsia="en-GB"/>
              </w:rPr>
              <w:t xml:space="preserve">+ </w:t>
            </w:r>
            <w:r w:rsidRPr="007A21FF">
              <w:rPr>
                <w:rFonts w:cs="Arial"/>
                <w:i/>
                <w:iCs/>
                <w:lang w:eastAsia="en-GB"/>
              </w:rPr>
              <w:t>d</w:t>
            </w:r>
            <w:r w:rsidRPr="007A21FF">
              <w:rPr>
                <w:rFonts w:cs="Arial"/>
                <w:lang w:eastAsia="en-GB"/>
              </w:rPr>
              <w:t>)(</w:t>
            </w:r>
            <w:r w:rsidRPr="007A21FF">
              <w:rPr>
                <w:rFonts w:cs="Arial"/>
                <w:i/>
                <w:iCs/>
                <w:lang w:eastAsia="en-GB"/>
              </w:rPr>
              <w:t xml:space="preserve">ex </w:t>
            </w:r>
            <w:r w:rsidRPr="007A21FF">
              <w:rPr>
                <w:rFonts w:cs="Arial"/>
                <w:lang w:eastAsia="en-GB"/>
              </w:rPr>
              <w:t xml:space="preserve">+ </w:t>
            </w:r>
            <w:r w:rsidRPr="007A21FF">
              <w:rPr>
                <w:rFonts w:cs="Arial"/>
                <w:i/>
                <w:iCs/>
                <w:lang w:eastAsia="en-GB"/>
              </w:rPr>
              <w:t>f</w:t>
            </w:r>
            <w:r w:rsidRPr="007A21FF">
              <w:rPr>
                <w:rFonts w:cs="Arial"/>
                <w:lang w:eastAsia="en-GB"/>
              </w:rPr>
              <w:t>)</w:t>
            </w:r>
          </w:p>
          <w:p w:rsidR="00485CE6" w:rsidRPr="007A21FF" w:rsidRDefault="00485CE6" w:rsidP="00485CE6">
            <w:pPr>
              <w:pStyle w:val="ListParagraph"/>
              <w:numPr>
                <w:ilvl w:val="0"/>
                <w:numId w:val="14"/>
              </w:numPr>
              <w:autoSpaceDE w:val="0"/>
              <w:autoSpaceDN w:val="0"/>
              <w:adjustRightInd w:val="0"/>
              <w:rPr>
                <w:rFonts w:cs="Arial"/>
                <w:vertAlign w:val="superscript"/>
                <w:lang w:eastAsia="en-GB"/>
              </w:rPr>
            </w:pPr>
            <w:r w:rsidRPr="007A21FF">
              <w:rPr>
                <w:rFonts w:cs="Arial"/>
                <w:lang w:eastAsia="en-GB"/>
              </w:rPr>
              <w:t xml:space="preserve"> (</w:t>
            </w:r>
            <w:proofErr w:type="spellStart"/>
            <w:r w:rsidRPr="007A21FF">
              <w:rPr>
                <w:rFonts w:cs="Arial"/>
                <w:i/>
                <w:iCs/>
                <w:lang w:eastAsia="en-GB"/>
              </w:rPr>
              <w:t>ax</w:t>
            </w:r>
            <w:proofErr w:type="spellEnd"/>
            <w:r w:rsidRPr="007A21FF">
              <w:rPr>
                <w:rFonts w:cs="Arial"/>
                <w:i/>
                <w:iCs/>
                <w:lang w:eastAsia="en-GB"/>
              </w:rPr>
              <w:t xml:space="preserve"> </w:t>
            </w:r>
            <w:r w:rsidRPr="007A21FF">
              <w:rPr>
                <w:rFonts w:cs="Arial"/>
                <w:lang w:eastAsia="en-GB"/>
              </w:rPr>
              <w:t xml:space="preserve">+ </w:t>
            </w:r>
            <w:r w:rsidRPr="007A21FF">
              <w:rPr>
                <w:rFonts w:cs="Arial"/>
                <w:i/>
                <w:iCs/>
                <w:lang w:eastAsia="en-GB"/>
              </w:rPr>
              <w:t>b</w:t>
            </w:r>
            <w:r w:rsidRPr="007A21FF">
              <w:rPr>
                <w:rFonts w:cs="Arial"/>
                <w:lang w:eastAsia="en-GB"/>
              </w:rPr>
              <w:t>)(</w:t>
            </w:r>
            <w:r w:rsidRPr="007A21FF">
              <w:rPr>
                <w:rFonts w:cs="Arial"/>
                <w:i/>
                <w:iCs/>
                <w:lang w:eastAsia="en-GB"/>
              </w:rPr>
              <w:t xml:space="preserve">cx </w:t>
            </w:r>
            <w:r w:rsidRPr="007A21FF">
              <w:rPr>
                <w:rFonts w:cs="Arial"/>
                <w:lang w:eastAsia="en-GB"/>
              </w:rPr>
              <w:t xml:space="preserve">+ </w:t>
            </w:r>
            <w:r w:rsidRPr="007A21FF">
              <w:rPr>
                <w:rFonts w:cs="Arial"/>
                <w:i/>
                <w:iCs/>
                <w:lang w:eastAsia="en-GB"/>
              </w:rPr>
              <w:t>d)</w:t>
            </w:r>
            <w:r w:rsidRPr="007A21FF">
              <w:rPr>
                <w:rFonts w:cs="Arial"/>
                <w:i/>
                <w:iCs/>
                <w:vertAlign w:val="superscript"/>
                <w:lang w:eastAsia="en-GB"/>
              </w:rPr>
              <w:t>2</w:t>
            </w:r>
          </w:p>
          <w:p w:rsidR="00485CE6" w:rsidRPr="002864B2" w:rsidRDefault="00485CE6" w:rsidP="00485CE6">
            <w:pPr>
              <w:pStyle w:val="ListParagraph"/>
              <w:numPr>
                <w:ilvl w:val="0"/>
                <w:numId w:val="14"/>
              </w:numPr>
              <w:autoSpaceDE w:val="0"/>
              <w:autoSpaceDN w:val="0"/>
              <w:adjustRightInd w:val="0"/>
              <w:rPr>
                <w:rFonts w:cs="Arial"/>
                <w:lang w:eastAsia="en-GB"/>
              </w:rPr>
            </w:pPr>
            <w:r w:rsidRPr="002864B2">
              <w:rPr>
                <w:rFonts w:cs="Arial"/>
                <w:lang w:eastAsia="en-GB"/>
              </w:rPr>
              <w:t xml:space="preserve"> (</w:t>
            </w:r>
            <w:proofErr w:type="spellStart"/>
            <w:r w:rsidRPr="002864B2">
              <w:rPr>
                <w:rFonts w:cs="Arial"/>
                <w:i/>
                <w:iCs/>
                <w:lang w:eastAsia="en-GB"/>
              </w:rPr>
              <w:t>ax</w:t>
            </w:r>
            <w:proofErr w:type="spellEnd"/>
            <w:r w:rsidRPr="002864B2">
              <w:rPr>
                <w:rFonts w:cs="Arial"/>
                <w:i/>
                <w:iCs/>
                <w:lang w:eastAsia="en-GB"/>
              </w:rPr>
              <w:t xml:space="preserve"> </w:t>
            </w:r>
            <w:r w:rsidRPr="002864B2">
              <w:rPr>
                <w:rFonts w:cs="Arial"/>
                <w:lang w:eastAsia="en-GB"/>
              </w:rPr>
              <w:t xml:space="preserve">+ </w:t>
            </w:r>
            <w:r w:rsidRPr="002864B2">
              <w:rPr>
                <w:rFonts w:cs="Arial"/>
                <w:i/>
                <w:iCs/>
                <w:lang w:eastAsia="en-GB"/>
              </w:rPr>
              <w:t>b</w:t>
            </w:r>
            <w:r w:rsidRPr="002864B2">
              <w:rPr>
                <w:rFonts w:cs="Arial"/>
                <w:lang w:eastAsia="en-GB"/>
              </w:rPr>
              <w:t>)(</w:t>
            </w:r>
            <w:r w:rsidRPr="002864B2">
              <w:rPr>
                <w:rFonts w:cs="Arial"/>
                <w:i/>
                <w:iCs/>
                <w:lang w:eastAsia="en-GB"/>
              </w:rPr>
              <w:t>x</w:t>
            </w:r>
            <w:r w:rsidRPr="002864B2">
              <w:rPr>
                <w:rFonts w:cs="Arial"/>
                <w:i/>
                <w:iCs/>
                <w:vertAlign w:val="superscript"/>
                <w:lang w:eastAsia="en-GB"/>
              </w:rPr>
              <w:t>2</w:t>
            </w:r>
            <w:r w:rsidRPr="002864B2">
              <w:rPr>
                <w:rFonts w:cs="Arial"/>
                <w:lang w:eastAsia="en-GB"/>
              </w:rPr>
              <w:t xml:space="preserve">+ </w:t>
            </w:r>
            <w:r w:rsidRPr="002864B2">
              <w:rPr>
                <w:rFonts w:cs="Arial"/>
                <w:i/>
                <w:iCs/>
                <w:lang w:eastAsia="en-GB"/>
              </w:rPr>
              <w:t>c</w:t>
            </w:r>
            <w:r w:rsidRPr="002864B2">
              <w:rPr>
                <w:rFonts w:cs="Arial"/>
                <w:i/>
                <w:iCs/>
                <w:vertAlign w:val="superscript"/>
                <w:lang w:eastAsia="en-GB"/>
              </w:rPr>
              <w:t>2</w:t>
            </w:r>
            <w:r w:rsidRPr="002864B2">
              <w:rPr>
                <w:rFonts w:cs="Arial"/>
                <w:lang w:eastAsia="en-GB"/>
              </w:rPr>
              <w:t>)</w:t>
            </w:r>
          </w:p>
          <w:p w:rsidR="00485CE6" w:rsidRDefault="00485CE6" w:rsidP="00485CE6">
            <w:pPr>
              <w:autoSpaceDE w:val="0"/>
              <w:autoSpaceDN w:val="0"/>
              <w:adjustRightInd w:val="0"/>
              <w:rPr>
                <w:rFonts w:ascii="UniversLTStd-Light" w:hAnsi="UniversLTStd-Light" w:cs="UniversLTStd-Light"/>
                <w:sz w:val="20"/>
                <w:szCs w:val="20"/>
                <w:lang w:eastAsia="en-GB"/>
              </w:rPr>
            </w:pPr>
            <w:proofErr w:type="gramStart"/>
            <w:r>
              <w:rPr>
                <w:rFonts w:ascii="UniversLTStd-Light" w:hAnsi="UniversLTStd-Light" w:cs="UniversLTStd-Light"/>
                <w:sz w:val="20"/>
                <w:szCs w:val="20"/>
                <w:lang w:eastAsia="en-GB"/>
              </w:rPr>
              <w:t>and</w:t>
            </w:r>
            <w:proofErr w:type="gramEnd"/>
            <w:r>
              <w:rPr>
                <w:rFonts w:ascii="UniversLTStd-Light" w:hAnsi="UniversLTStd-Light" w:cs="UniversLTStd-Light"/>
                <w:sz w:val="20"/>
                <w:szCs w:val="20"/>
                <w:lang w:eastAsia="en-GB"/>
              </w:rPr>
              <w:t xml:space="preserve"> where the degree of the numerator does not exceed that of the denominator.</w:t>
            </w:r>
          </w:p>
          <w:p w:rsidR="00485CE6" w:rsidRPr="005341E9" w:rsidRDefault="00485CE6" w:rsidP="00485CE6">
            <w:pPr>
              <w:rPr>
                <w:rFonts w:ascii="Arial" w:hAnsi="Arial" w:cs="Arial"/>
                <w:sz w:val="20"/>
                <w:szCs w:val="20"/>
              </w:rPr>
            </w:pPr>
          </w:p>
        </w:tc>
        <w:tc>
          <w:tcPr>
            <w:tcW w:w="10490" w:type="dxa"/>
          </w:tcPr>
          <w:p w:rsidR="00485CE6" w:rsidRDefault="00485CE6" w:rsidP="00485CE6">
            <w:pPr>
              <w:rPr>
                <w:rFonts w:ascii="Arial" w:hAnsi="Arial" w:cs="Arial"/>
                <w:sz w:val="20"/>
                <w:szCs w:val="20"/>
              </w:rPr>
            </w:pPr>
            <w:r>
              <w:rPr>
                <w:rFonts w:ascii="Arial" w:hAnsi="Arial" w:cs="Arial"/>
                <w:sz w:val="20"/>
                <w:szCs w:val="20"/>
              </w:rPr>
              <w:t>Examples of the three main types of partial fraction are here (log in for free download):</w:t>
            </w:r>
          </w:p>
          <w:p w:rsidR="00485CE6" w:rsidRDefault="00216C29" w:rsidP="00485CE6">
            <w:pPr>
              <w:rPr>
                <w:rFonts w:ascii="Arial" w:hAnsi="Arial" w:cs="Arial"/>
                <w:sz w:val="20"/>
                <w:szCs w:val="20"/>
              </w:rPr>
            </w:pPr>
            <w:hyperlink r:id="rId49" w:history="1">
              <w:r w:rsidR="00485CE6" w:rsidRPr="00AB24C9">
                <w:rPr>
                  <w:rStyle w:val="Hyperlink"/>
                  <w:rFonts w:ascii="Arial" w:hAnsi="Arial" w:cs="Arial"/>
                  <w:sz w:val="20"/>
                  <w:szCs w:val="20"/>
                </w:rPr>
                <w:t>https://www.tes.com/teaching-resource/partial-fractions-examples-6140352</w:t>
              </w:r>
            </w:hyperlink>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 xml:space="preserve">This link shows some worked examples and there are 10 practice questions for learners to try at the end of the document. </w:t>
            </w:r>
            <w:hyperlink r:id="rId50" w:history="1">
              <w:r w:rsidRPr="00AB24C9">
                <w:rPr>
                  <w:rStyle w:val="Hyperlink"/>
                  <w:rFonts w:ascii="Arial" w:hAnsi="Arial" w:cs="Arial"/>
                  <w:sz w:val="20"/>
                  <w:szCs w:val="20"/>
                </w:rPr>
                <w:t>http://www.mathsisfun.com/algebra/partial-fractions.html</w:t>
              </w:r>
            </w:hyperlink>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Textbooks will also contain many examples for learners to practise.</w:t>
            </w:r>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In many questions, the first part will involve breaking down rational functions into partial fractions and later parts will use partial fractions with another mathematical technique such as binomial expansion, integration or solving differential equations. You can set learners questions involving these topics when they have covered them.</w:t>
            </w:r>
          </w:p>
          <w:p w:rsidR="00485CE6" w:rsidRDefault="00485CE6" w:rsidP="00485CE6">
            <w:pPr>
              <w:rPr>
                <w:rFonts w:ascii="Arial" w:hAnsi="Arial" w:cs="Arial"/>
                <w:sz w:val="20"/>
                <w:szCs w:val="20"/>
              </w:rPr>
            </w:pPr>
          </w:p>
          <w:p w:rsidR="00485CE6" w:rsidRPr="00E60960" w:rsidRDefault="00485CE6" w:rsidP="00485CE6">
            <w:pPr>
              <w:rPr>
                <w:rFonts w:ascii="Arial" w:hAnsi="Arial" w:cs="Arial"/>
                <w:b/>
                <w:sz w:val="20"/>
                <w:szCs w:val="20"/>
              </w:rPr>
            </w:pPr>
            <w:r>
              <w:rPr>
                <w:rFonts w:ascii="Arial" w:hAnsi="Arial" w:cs="Arial"/>
                <w:b/>
                <w:sz w:val="20"/>
                <w:szCs w:val="20"/>
              </w:rPr>
              <w:t>Past papers: (I)(F)</w:t>
            </w:r>
          </w:p>
          <w:p w:rsidR="00485CE6" w:rsidRDefault="00485CE6" w:rsidP="00485CE6">
            <w:pPr>
              <w:rPr>
                <w:rFonts w:ascii="Arial" w:hAnsi="Arial" w:cs="Arial"/>
                <w:sz w:val="20"/>
                <w:szCs w:val="20"/>
              </w:rPr>
            </w:pPr>
            <w:r>
              <w:rPr>
                <w:rFonts w:ascii="Arial" w:hAnsi="Arial" w:cs="Arial"/>
                <w:sz w:val="20"/>
                <w:szCs w:val="20"/>
              </w:rPr>
              <w:t>June 2014 paper 31, question 9 (includes a binomial expansion)</w:t>
            </w:r>
          </w:p>
          <w:p w:rsidR="00485CE6" w:rsidRDefault="00485CE6" w:rsidP="00485CE6">
            <w:pPr>
              <w:rPr>
                <w:rFonts w:ascii="Arial" w:hAnsi="Arial" w:cs="Arial"/>
                <w:sz w:val="20"/>
                <w:szCs w:val="20"/>
              </w:rPr>
            </w:pPr>
            <w:r>
              <w:rPr>
                <w:rFonts w:ascii="Arial" w:hAnsi="Arial" w:cs="Arial"/>
                <w:sz w:val="20"/>
                <w:szCs w:val="20"/>
              </w:rPr>
              <w:t>June 2014 paper 33, question 8 (includes integration)</w:t>
            </w:r>
          </w:p>
          <w:p w:rsidR="00485CE6" w:rsidRDefault="00485CE6" w:rsidP="00485CE6">
            <w:pPr>
              <w:rPr>
                <w:rFonts w:ascii="Arial" w:hAnsi="Arial" w:cs="Arial"/>
                <w:sz w:val="20"/>
                <w:szCs w:val="20"/>
              </w:rPr>
            </w:pPr>
            <w:r>
              <w:rPr>
                <w:rFonts w:ascii="Arial" w:hAnsi="Arial" w:cs="Arial"/>
                <w:sz w:val="20"/>
                <w:szCs w:val="20"/>
              </w:rPr>
              <w:t>November 2014 paper 31, question 9 (includes a binomial expansion)</w:t>
            </w:r>
          </w:p>
          <w:p w:rsidR="00485CE6" w:rsidRDefault="00485CE6" w:rsidP="00485CE6">
            <w:pPr>
              <w:rPr>
                <w:rFonts w:ascii="Arial" w:hAnsi="Arial" w:cs="Arial"/>
                <w:sz w:val="20"/>
                <w:szCs w:val="20"/>
              </w:rPr>
            </w:pPr>
            <w:r>
              <w:rPr>
                <w:rFonts w:ascii="Arial" w:hAnsi="Arial" w:cs="Arial"/>
                <w:sz w:val="20"/>
                <w:szCs w:val="20"/>
              </w:rPr>
              <w:t>November 2014 paper 32, question 9 (includes a binomial expansion)</w:t>
            </w:r>
          </w:p>
          <w:p w:rsidR="00485CE6" w:rsidRDefault="00485CE6" w:rsidP="00485CE6">
            <w:pPr>
              <w:rPr>
                <w:rFonts w:ascii="Arial" w:hAnsi="Arial" w:cs="Arial"/>
                <w:sz w:val="20"/>
                <w:szCs w:val="20"/>
              </w:rPr>
            </w:pPr>
            <w:r>
              <w:rPr>
                <w:rFonts w:ascii="Arial" w:hAnsi="Arial" w:cs="Arial"/>
                <w:sz w:val="20"/>
                <w:szCs w:val="20"/>
              </w:rPr>
              <w:t xml:space="preserve">June 2013 paper 31, question 3 </w:t>
            </w:r>
          </w:p>
          <w:p w:rsidR="00485CE6" w:rsidRPr="005341E9" w:rsidRDefault="00485CE6" w:rsidP="00485CE6">
            <w:pPr>
              <w:rPr>
                <w:rFonts w:ascii="Arial" w:hAnsi="Arial" w:cs="Arial"/>
                <w:sz w:val="20"/>
                <w:szCs w:val="20"/>
              </w:rPr>
            </w:pPr>
            <w:r>
              <w:rPr>
                <w:rFonts w:ascii="Arial" w:hAnsi="Arial" w:cs="Arial"/>
                <w:sz w:val="20"/>
                <w:szCs w:val="20"/>
              </w:rPr>
              <w:t xml:space="preserve">June 2013 paper 32, question 8 (includes differential equations). </w:t>
            </w:r>
          </w:p>
        </w:tc>
      </w:tr>
      <w:tr w:rsidR="00485CE6" w:rsidRPr="005341E9" w:rsidTr="00CE4524">
        <w:tc>
          <w:tcPr>
            <w:tcW w:w="4111" w:type="dxa"/>
          </w:tcPr>
          <w:p w:rsidR="00485CE6" w:rsidRPr="005341E9" w:rsidRDefault="00485CE6" w:rsidP="00485CE6">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t xml:space="preserve">Use the expansion of (1 + </w:t>
            </w:r>
            <w:r>
              <w:rPr>
                <w:rFonts w:ascii="UniversLTStd-LightObl" w:hAnsi="UniversLTStd-LightObl" w:cs="UniversLTStd-LightObl"/>
                <w:i/>
                <w:iCs/>
                <w:sz w:val="20"/>
                <w:szCs w:val="20"/>
                <w:lang w:eastAsia="en-GB"/>
              </w:rPr>
              <w:t>x</w:t>
            </w:r>
            <w:proofErr w:type="gramStart"/>
            <w:r>
              <w:rPr>
                <w:rFonts w:ascii="UniversLTStd-Light" w:hAnsi="UniversLTStd-Light" w:cs="UniversLTStd-Light"/>
                <w:sz w:val="20"/>
                <w:szCs w:val="20"/>
                <w:lang w:eastAsia="en-GB"/>
              </w:rPr>
              <w:t>)</w:t>
            </w:r>
            <w:r>
              <w:rPr>
                <w:rFonts w:ascii="UniversLTStd-Light" w:hAnsi="UniversLTStd-Light" w:cs="UniversLTStd-Light"/>
                <w:sz w:val="20"/>
                <w:szCs w:val="20"/>
                <w:vertAlign w:val="superscript"/>
                <w:lang w:eastAsia="en-GB"/>
              </w:rPr>
              <w:t>n</w:t>
            </w:r>
            <w:proofErr w:type="gramEnd"/>
            <w:r>
              <w:rPr>
                <w:rFonts w:ascii="UniversLTStd-Light" w:hAnsi="UniversLTStd-Light" w:cs="UniversLTStd-Light"/>
                <w:sz w:val="20"/>
                <w:szCs w:val="20"/>
                <w:lang w:eastAsia="en-GB"/>
              </w:rPr>
              <w:t xml:space="preserve">, where </w:t>
            </w:r>
            <w:r>
              <w:rPr>
                <w:rFonts w:ascii="UniversLTStd-LightObl" w:hAnsi="UniversLTStd-LightObl" w:cs="UniversLTStd-LightObl"/>
                <w:i/>
                <w:iCs/>
                <w:sz w:val="20"/>
                <w:szCs w:val="20"/>
                <w:lang w:eastAsia="en-GB"/>
              </w:rPr>
              <w:t xml:space="preserve">n </w:t>
            </w:r>
            <w:r>
              <w:rPr>
                <w:rFonts w:ascii="UniversLTStd-Light" w:hAnsi="UniversLTStd-Light" w:cs="UniversLTStd-Light"/>
                <w:sz w:val="20"/>
                <w:szCs w:val="20"/>
                <w:lang w:eastAsia="en-GB"/>
              </w:rPr>
              <w:t>is a rational number and |</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|&lt;1 (finding a general term is not included, but adapting the standard series to expand e.g. </w:t>
            </w:r>
            <w:r w:rsidRPr="00AE56B5">
              <w:rPr>
                <w:rFonts w:ascii="UniversLTStd-Light" w:hAnsi="UniversLTStd-Light" w:cs="UniversLTStd-Light"/>
                <w:position w:val="-26"/>
                <w:sz w:val="20"/>
                <w:szCs w:val="20"/>
                <w:lang w:eastAsia="en-GB"/>
              </w:rPr>
              <w:object w:dxaOrig="1060" w:dyaOrig="680">
                <v:shape id="_x0000_i1038" type="#_x0000_t75" style="width:53.15pt;height:34.35pt" o:ole="">
                  <v:imagedata r:id="rId51" o:title=""/>
                </v:shape>
                <o:OLEObject Type="Embed" ProgID="Equation.3" ShapeID="_x0000_i1038" DrawAspect="Content" ObjectID="_1518852976" r:id="rId52"/>
              </w:object>
            </w:r>
            <w:r>
              <w:rPr>
                <w:rFonts w:ascii="UniversLTStd-Light" w:hAnsi="UniversLTStd-Light" w:cs="UniversLTStd-Light"/>
                <w:sz w:val="20"/>
                <w:szCs w:val="20"/>
                <w:lang w:eastAsia="en-GB"/>
              </w:rPr>
              <w:t>is included).</w:t>
            </w:r>
          </w:p>
        </w:tc>
        <w:tc>
          <w:tcPr>
            <w:tcW w:w="10490" w:type="dxa"/>
          </w:tcPr>
          <w:p w:rsidR="00485CE6" w:rsidRDefault="00485CE6" w:rsidP="00485CE6">
            <w:pPr>
              <w:rPr>
                <w:rFonts w:ascii="Arial" w:hAnsi="Arial" w:cs="Arial"/>
                <w:sz w:val="20"/>
                <w:szCs w:val="20"/>
              </w:rPr>
            </w:pPr>
            <w:r>
              <w:rPr>
                <w:rFonts w:ascii="Arial" w:hAnsi="Arial" w:cs="Arial"/>
                <w:sz w:val="20"/>
                <w:szCs w:val="20"/>
              </w:rPr>
              <w:t xml:space="preserve">Learners have already met the binomial expansion in unit P1 so, to check their understanding, you could set them some preparatory questions on basic binomial expansions using the </w:t>
            </w:r>
            <w:proofErr w:type="gramStart"/>
            <w:r>
              <w:rPr>
                <w:rFonts w:ascii="Arial" w:hAnsi="Arial" w:cs="Arial"/>
                <w:sz w:val="20"/>
                <w:szCs w:val="20"/>
              </w:rPr>
              <w:t xml:space="preserve">formula </w:t>
            </w:r>
            <w:proofErr w:type="gramEnd"/>
            <w:r w:rsidRPr="00A101DE">
              <w:rPr>
                <w:rFonts w:ascii="Arial" w:hAnsi="Arial" w:cs="Arial"/>
                <w:position w:val="-14"/>
                <w:sz w:val="20"/>
                <w:szCs w:val="20"/>
              </w:rPr>
              <w:object w:dxaOrig="800" w:dyaOrig="440">
                <v:shape id="_x0000_i1039" type="#_x0000_t75" style="width:39.9pt;height:21.05pt" o:ole="">
                  <v:imagedata r:id="rId53" o:title=""/>
                </v:shape>
                <o:OLEObject Type="Embed" ProgID="Equation.DSMT4" ShapeID="_x0000_i1039" DrawAspect="Content" ObjectID="_1518852977" r:id="rId54"/>
              </w:object>
            </w:r>
            <w:r>
              <w:rPr>
                <w:rFonts w:ascii="Arial" w:hAnsi="Arial" w:cs="Arial"/>
                <w:sz w:val="20"/>
                <w:szCs w:val="20"/>
              </w:rPr>
              <w:t xml:space="preserve">, where </w:t>
            </w:r>
            <w:r w:rsidRPr="008108E3">
              <w:rPr>
                <w:rFonts w:ascii="Arial" w:hAnsi="Arial" w:cs="Arial"/>
                <w:i/>
                <w:sz w:val="20"/>
                <w:szCs w:val="20"/>
              </w:rPr>
              <w:t>n</w:t>
            </w:r>
            <w:r>
              <w:rPr>
                <w:rFonts w:ascii="Arial" w:hAnsi="Arial" w:cs="Arial"/>
                <w:sz w:val="20"/>
                <w:szCs w:val="20"/>
              </w:rPr>
              <w:t xml:space="preserve"> is a positive integer. </w:t>
            </w:r>
            <w:r>
              <w:rPr>
                <w:rFonts w:ascii="Arial" w:hAnsi="Arial" w:cs="Arial"/>
                <w:b/>
                <w:sz w:val="20"/>
                <w:szCs w:val="20"/>
              </w:rPr>
              <w:t>(I)</w:t>
            </w:r>
            <w:r>
              <w:rPr>
                <w:rFonts w:ascii="Arial" w:hAnsi="Arial" w:cs="Arial"/>
                <w:sz w:val="20"/>
                <w:szCs w:val="20"/>
              </w:rPr>
              <w:t xml:space="preserve"> </w:t>
            </w:r>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 xml:space="preserve">Ask learners to work out the first few terms of the expansion of </w:t>
            </w:r>
            <w:r w:rsidRPr="00A101DE">
              <w:rPr>
                <w:rFonts w:ascii="Arial" w:hAnsi="Arial" w:cs="Arial"/>
                <w:position w:val="-14"/>
                <w:sz w:val="20"/>
                <w:szCs w:val="20"/>
              </w:rPr>
              <w:object w:dxaOrig="760" w:dyaOrig="440">
                <v:shape id="_x0000_i1040" type="#_x0000_t75" style="width:37.65pt;height:21.05pt" o:ole="">
                  <v:imagedata r:id="rId55" o:title=""/>
                </v:shape>
                <o:OLEObject Type="Embed" ProgID="Equation.DSMT4" ShapeID="_x0000_i1040" DrawAspect="Content" ObjectID="_1518852978" r:id="rId56"/>
              </w:object>
            </w:r>
            <w:r>
              <w:rPr>
                <w:rFonts w:ascii="Arial" w:hAnsi="Arial" w:cs="Arial"/>
                <w:sz w:val="20"/>
                <w:szCs w:val="20"/>
              </w:rPr>
              <w:t xml:space="preserve"> from the formula for expanding</w:t>
            </w:r>
            <w:r w:rsidRPr="00A101DE">
              <w:rPr>
                <w:rFonts w:ascii="Arial" w:hAnsi="Arial" w:cs="Arial"/>
                <w:position w:val="-14"/>
                <w:sz w:val="20"/>
                <w:szCs w:val="20"/>
              </w:rPr>
              <w:object w:dxaOrig="800" w:dyaOrig="440">
                <v:shape id="_x0000_i1041" type="#_x0000_t75" style="width:39.9pt;height:21.05pt" o:ole="">
                  <v:imagedata r:id="rId53" o:title=""/>
                </v:shape>
                <o:OLEObject Type="Embed" ProgID="Equation.DSMT4" ShapeID="_x0000_i1041" DrawAspect="Content" ObjectID="_1518852979" r:id="rId57"/>
              </w:object>
            </w:r>
            <w:r>
              <w:rPr>
                <w:rFonts w:ascii="Arial" w:hAnsi="Arial" w:cs="Arial"/>
                <w:sz w:val="20"/>
                <w:szCs w:val="20"/>
              </w:rPr>
              <w:t xml:space="preserve">, to </w:t>
            </w:r>
            <w:r>
              <w:rPr>
                <w:rFonts w:ascii="Arial" w:hAnsi="Arial" w:cs="Arial"/>
                <w:sz w:val="20"/>
                <w:szCs w:val="20"/>
              </w:rPr>
              <w:lastRenderedPageBreak/>
              <w:t xml:space="preserve">obtain </w:t>
            </w:r>
            <w:r w:rsidRPr="00A101DE">
              <w:rPr>
                <w:rFonts w:ascii="Arial" w:hAnsi="Arial" w:cs="Arial"/>
                <w:position w:val="-24"/>
                <w:sz w:val="20"/>
                <w:szCs w:val="20"/>
              </w:rPr>
              <w:object w:dxaOrig="4860" w:dyaOrig="660">
                <v:shape id="_x0000_i1042" type="#_x0000_t75" style="width:242.6pt;height:32.1pt" o:ole="">
                  <v:imagedata r:id="rId58" o:title=""/>
                </v:shape>
                <o:OLEObject Type="Embed" ProgID="Equation.DSMT4" ShapeID="_x0000_i1042" DrawAspect="Content" ObjectID="_1518852980" r:id="rId59"/>
              </w:object>
            </w:r>
            <w:r>
              <w:rPr>
                <w:rFonts w:ascii="Arial" w:hAnsi="Arial" w:cs="Arial"/>
                <w:sz w:val="20"/>
                <w:szCs w:val="20"/>
              </w:rPr>
              <w:t xml:space="preserve"> This is now in a useful form for introducing negative and fractional powers. </w:t>
            </w:r>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 xml:space="preserve">The tutorial at this link shows that you need the condition </w:t>
            </w:r>
            <w:r w:rsidRPr="00242C30">
              <w:rPr>
                <w:rFonts w:ascii="Arial" w:hAnsi="Arial" w:cs="Arial"/>
                <w:position w:val="-14"/>
                <w:sz w:val="20"/>
                <w:szCs w:val="20"/>
              </w:rPr>
              <w:object w:dxaOrig="580" w:dyaOrig="400">
                <v:shape id="_x0000_i1043" type="#_x0000_t75" style="width:28.8pt;height:19.95pt" o:ole="">
                  <v:imagedata r:id="rId60" o:title=""/>
                </v:shape>
                <o:OLEObject Type="Embed" ProgID="Equation.DSMT4" ShapeID="_x0000_i1043" DrawAspect="Content" ObjectID="_1518852981" r:id="rId61"/>
              </w:object>
            </w:r>
            <w:r>
              <w:rPr>
                <w:rFonts w:ascii="Arial" w:hAnsi="Arial" w:cs="Arial"/>
                <w:sz w:val="20"/>
                <w:szCs w:val="20"/>
              </w:rPr>
              <w:t xml:space="preserve"> for negative powers because they generate an infinite series. The first few terms are only a good approximation if the values of </w:t>
            </w:r>
            <w:r w:rsidRPr="00F50447">
              <w:rPr>
                <w:rFonts w:ascii="Arial" w:hAnsi="Arial" w:cs="Arial"/>
                <w:i/>
                <w:sz w:val="20"/>
                <w:szCs w:val="20"/>
              </w:rPr>
              <w:t>x</w:t>
            </w:r>
            <w:r>
              <w:rPr>
                <w:rFonts w:ascii="Arial" w:hAnsi="Arial" w:cs="Arial"/>
                <w:sz w:val="20"/>
                <w:szCs w:val="20"/>
              </w:rPr>
              <w:t xml:space="preserve"> meet this condition and the series converges.</w:t>
            </w:r>
          </w:p>
          <w:p w:rsidR="00485CE6" w:rsidRDefault="00216C29" w:rsidP="00485CE6">
            <w:pPr>
              <w:rPr>
                <w:rFonts w:ascii="Arial" w:hAnsi="Arial" w:cs="Arial"/>
                <w:sz w:val="20"/>
                <w:szCs w:val="20"/>
              </w:rPr>
            </w:pPr>
            <w:hyperlink r:id="rId62" w:history="1">
              <w:r w:rsidR="00485CE6" w:rsidRPr="00AB24C9">
                <w:rPr>
                  <w:rStyle w:val="Hyperlink"/>
                  <w:rFonts w:ascii="Arial" w:hAnsi="Arial" w:cs="Arial"/>
                  <w:sz w:val="20"/>
                  <w:szCs w:val="20"/>
                </w:rPr>
                <w:t>http://www.examsolutions.net/maths-revision/core-maths/sequences-series/binomial/formula/validity/tutorial-1.php</w:t>
              </w:r>
            </w:hyperlink>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 xml:space="preserve">This link uses an example with </w:t>
            </w:r>
            <w:r w:rsidRPr="00F50447">
              <w:rPr>
                <w:rFonts w:ascii="Arial" w:hAnsi="Arial" w:cs="Arial"/>
                <w:i/>
                <w:sz w:val="20"/>
                <w:szCs w:val="20"/>
              </w:rPr>
              <w:t>n</w:t>
            </w:r>
            <w:r>
              <w:rPr>
                <w:rFonts w:ascii="Arial" w:hAnsi="Arial" w:cs="Arial"/>
                <w:sz w:val="20"/>
                <w:szCs w:val="20"/>
              </w:rPr>
              <w:t xml:space="preserve"> = </w:t>
            </w:r>
            <w:r w:rsidRPr="00F50447">
              <w:rPr>
                <w:rFonts w:ascii="Arial" w:hAnsi="Arial" w:cs="Arial"/>
                <w:position w:val="-24"/>
                <w:sz w:val="20"/>
                <w:szCs w:val="20"/>
              </w:rPr>
              <w:object w:dxaOrig="200" w:dyaOrig="620">
                <v:shape id="_x0000_i1044" type="#_x0000_t75" style="width:9.95pt;height:31pt" o:ole="">
                  <v:imagedata r:id="rId63" o:title=""/>
                </v:shape>
                <o:OLEObject Type="Embed" ProgID="Equation.DSMT4" ShapeID="_x0000_i1044" DrawAspect="Content" ObjectID="_1518852982" r:id="rId64"/>
              </w:object>
            </w:r>
            <w:r>
              <w:rPr>
                <w:rFonts w:ascii="Arial" w:hAnsi="Arial" w:cs="Arial"/>
                <w:sz w:val="20"/>
                <w:szCs w:val="20"/>
              </w:rPr>
              <w:t xml:space="preserve"> and has an interesting graphical display of the approximation.</w:t>
            </w:r>
          </w:p>
          <w:p w:rsidR="00485CE6" w:rsidRDefault="00216C29" w:rsidP="00485CE6">
            <w:pPr>
              <w:rPr>
                <w:rFonts w:ascii="Arial" w:hAnsi="Arial" w:cs="Arial"/>
                <w:sz w:val="20"/>
                <w:szCs w:val="20"/>
              </w:rPr>
            </w:pPr>
            <w:hyperlink r:id="rId65" w:history="1">
              <w:r w:rsidR="00485CE6" w:rsidRPr="00AB24C9">
                <w:rPr>
                  <w:rStyle w:val="Hyperlink"/>
                  <w:rFonts w:ascii="Arial" w:hAnsi="Arial" w:cs="Arial"/>
                  <w:sz w:val="20"/>
                  <w:szCs w:val="20"/>
                </w:rPr>
                <w:t>http://www.intmath.com/series-binomial-theorem/4-binomial-theorem.php</w:t>
              </w:r>
            </w:hyperlink>
          </w:p>
          <w:p w:rsidR="00485CE6" w:rsidRDefault="00485CE6" w:rsidP="00485CE6">
            <w:pPr>
              <w:rPr>
                <w:rFonts w:ascii="Arial" w:hAnsi="Arial" w:cs="Arial"/>
                <w:sz w:val="20"/>
                <w:szCs w:val="20"/>
              </w:rPr>
            </w:pPr>
          </w:p>
          <w:p w:rsidR="00485CE6" w:rsidRDefault="00485CE6" w:rsidP="00485CE6">
            <w:pPr>
              <w:rPr>
                <w:rFonts w:ascii="Arial" w:hAnsi="Arial" w:cs="Arial"/>
                <w:sz w:val="20"/>
                <w:szCs w:val="20"/>
              </w:rPr>
            </w:pPr>
            <w:r>
              <w:rPr>
                <w:rFonts w:ascii="Arial" w:hAnsi="Arial" w:cs="Arial"/>
                <w:sz w:val="20"/>
                <w:szCs w:val="20"/>
              </w:rPr>
              <w:t>Textbooks will include many examples for learners to practise expanding and finding the range of values for which each expansion is valid.</w:t>
            </w:r>
            <w:r>
              <w:rPr>
                <w:rFonts w:ascii="Arial" w:hAnsi="Arial" w:cs="Arial"/>
                <w:b/>
                <w:sz w:val="20"/>
                <w:szCs w:val="20"/>
              </w:rPr>
              <w:t>(I)</w:t>
            </w:r>
          </w:p>
          <w:p w:rsidR="00485CE6" w:rsidRDefault="00485CE6" w:rsidP="00485CE6">
            <w:pPr>
              <w:rPr>
                <w:rFonts w:ascii="UniversLTStd-Light" w:hAnsi="UniversLTStd-Light" w:cs="UniversLTStd-Light"/>
                <w:sz w:val="20"/>
                <w:szCs w:val="20"/>
                <w:lang w:eastAsia="en-GB"/>
              </w:rPr>
            </w:pPr>
            <w:r>
              <w:rPr>
                <w:rFonts w:ascii="Arial" w:hAnsi="Arial" w:cs="Arial"/>
                <w:sz w:val="20"/>
                <w:szCs w:val="20"/>
              </w:rPr>
              <w:t xml:space="preserve">You can demonstrate to learners how to re-write examples of the type </w:t>
            </w:r>
            <w:r w:rsidRPr="00AE56B5">
              <w:rPr>
                <w:rFonts w:ascii="UniversLTStd-Light" w:hAnsi="UniversLTStd-Light" w:cs="UniversLTStd-Light"/>
                <w:position w:val="-26"/>
                <w:sz w:val="20"/>
                <w:szCs w:val="20"/>
                <w:lang w:eastAsia="en-GB"/>
              </w:rPr>
              <w:object w:dxaOrig="1060" w:dyaOrig="680">
                <v:shape id="_x0000_i1045" type="#_x0000_t75" style="width:53.15pt;height:34.35pt" o:ole="">
                  <v:imagedata r:id="rId51" o:title=""/>
                </v:shape>
                <o:OLEObject Type="Embed" ProgID="Equation.3" ShapeID="_x0000_i1045" DrawAspect="Content" ObjectID="_1518852983" r:id="rId66"/>
              </w:object>
            </w:r>
            <w:r>
              <w:rPr>
                <w:rFonts w:ascii="UniversLTStd-Light" w:hAnsi="UniversLTStd-Light" w:cs="UniversLTStd-Light"/>
                <w:sz w:val="20"/>
                <w:szCs w:val="20"/>
                <w:lang w:eastAsia="en-GB"/>
              </w:rPr>
              <w:t xml:space="preserve">as </w:t>
            </w:r>
            <w:r w:rsidRPr="00242C30">
              <w:rPr>
                <w:rFonts w:ascii="UniversLTStd-Light" w:hAnsi="UniversLTStd-Light" w:cs="UniversLTStd-Light"/>
                <w:position w:val="-28"/>
                <w:sz w:val="20"/>
                <w:szCs w:val="20"/>
                <w:lang w:eastAsia="en-GB"/>
              </w:rPr>
              <w:object w:dxaOrig="1100" w:dyaOrig="740">
                <v:shape id="_x0000_i1046" type="#_x0000_t75" style="width:55.4pt;height:37.65pt" o:ole="">
                  <v:imagedata r:id="rId67" o:title=""/>
                </v:shape>
                <o:OLEObject Type="Embed" ProgID="Equation.DSMT4" ShapeID="_x0000_i1046" DrawAspect="Content" ObjectID="_1518852984" r:id="rId68"/>
              </w:object>
            </w:r>
            <w:r>
              <w:rPr>
                <w:rFonts w:ascii="UniversLTStd-Light" w:hAnsi="UniversLTStd-Light" w:cs="UniversLTStd-Light"/>
                <w:sz w:val="20"/>
                <w:szCs w:val="20"/>
                <w:lang w:eastAsia="en-GB"/>
              </w:rPr>
              <w:t xml:space="preserve"> so that they can go on to expand them.</w:t>
            </w:r>
          </w:p>
          <w:p w:rsidR="00485CE6" w:rsidRDefault="00485CE6" w:rsidP="00485CE6">
            <w:pPr>
              <w:rPr>
                <w:rFonts w:ascii="UniversLTStd-Light" w:hAnsi="UniversLTStd-Light" w:cs="UniversLTStd-Light"/>
                <w:sz w:val="20"/>
                <w:szCs w:val="20"/>
                <w:lang w:eastAsia="en-GB"/>
              </w:rPr>
            </w:pPr>
          </w:p>
          <w:p w:rsidR="00485CE6" w:rsidRPr="00A65A36" w:rsidRDefault="00485CE6" w:rsidP="00485CE6">
            <w:pPr>
              <w:rPr>
                <w:rFonts w:ascii="Arial" w:hAnsi="Arial" w:cs="Arial"/>
                <w:b/>
                <w:sz w:val="20"/>
                <w:szCs w:val="20"/>
              </w:rPr>
            </w:pPr>
            <w:r>
              <w:rPr>
                <w:rFonts w:ascii="Arial" w:hAnsi="Arial" w:cs="Arial"/>
                <w:b/>
                <w:sz w:val="20"/>
                <w:szCs w:val="20"/>
              </w:rPr>
              <w:t>Past papers: (I)(F)</w:t>
            </w:r>
          </w:p>
          <w:p w:rsidR="00485CE6" w:rsidRDefault="00485CE6" w:rsidP="00485CE6">
            <w:pPr>
              <w:rPr>
                <w:rFonts w:ascii="Arial" w:hAnsi="Arial" w:cs="Arial"/>
                <w:sz w:val="20"/>
                <w:szCs w:val="20"/>
              </w:rPr>
            </w:pPr>
            <w:r>
              <w:rPr>
                <w:rFonts w:ascii="Arial" w:hAnsi="Arial" w:cs="Arial"/>
                <w:sz w:val="20"/>
                <w:szCs w:val="20"/>
              </w:rPr>
              <w:t>June 2014 paper 31, question 9 (includes partial fractions)</w:t>
            </w:r>
          </w:p>
          <w:p w:rsidR="00485CE6" w:rsidRDefault="00485CE6" w:rsidP="00485CE6">
            <w:pPr>
              <w:rPr>
                <w:rFonts w:ascii="Arial" w:hAnsi="Arial" w:cs="Arial"/>
                <w:sz w:val="20"/>
                <w:szCs w:val="20"/>
              </w:rPr>
            </w:pPr>
            <w:r>
              <w:rPr>
                <w:rFonts w:ascii="Arial" w:hAnsi="Arial" w:cs="Arial"/>
                <w:sz w:val="20"/>
                <w:szCs w:val="20"/>
              </w:rPr>
              <w:t>June 2014 paper 33, question 2</w:t>
            </w:r>
          </w:p>
          <w:p w:rsidR="00485CE6" w:rsidRDefault="00485CE6" w:rsidP="00485CE6">
            <w:pPr>
              <w:rPr>
                <w:rFonts w:ascii="Arial" w:hAnsi="Arial" w:cs="Arial"/>
                <w:sz w:val="20"/>
                <w:szCs w:val="20"/>
              </w:rPr>
            </w:pPr>
            <w:r>
              <w:rPr>
                <w:rFonts w:ascii="Arial" w:hAnsi="Arial" w:cs="Arial"/>
                <w:sz w:val="20"/>
                <w:szCs w:val="20"/>
              </w:rPr>
              <w:t>November 2014 paper 31, question 9 (includes partial fractions)</w:t>
            </w:r>
          </w:p>
          <w:p w:rsidR="00485CE6" w:rsidRPr="005341E9" w:rsidRDefault="00485CE6" w:rsidP="00485CE6">
            <w:pPr>
              <w:rPr>
                <w:rFonts w:ascii="Arial" w:hAnsi="Arial" w:cs="Arial"/>
                <w:sz w:val="20"/>
                <w:szCs w:val="20"/>
              </w:rPr>
            </w:pPr>
            <w:r>
              <w:rPr>
                <w:rFonts w:ascii="Arial" w:hAnsi="Arial" w:cs="Arial"/>
                <w:sz w:val="20"/>
                <w:szCs w:val="20"/>
              </w:rPr>
              <w:t>June 2013 paper 31, question 2</w:t>
            </w:r>
          </w:p>
        </w:tc>
      </w:tr>
    </w:tbl>
    <w:p w:rsidR="00485CE6" w:rsidRDefault="00485CE6" w:rsidP="00B434C1">
      <w:pPr>
        <w:ind w:left="-567" w:right="43"/>
        <w:rPr>
          <w:rFonts w:ascii="Arial" w:hAnsi="Arial" w:cs="Arial"/>
          <w:color w:val="FFFFFF"/>
          <w:sz w:val="20"/>
          <w:szCs w:val="20"/>
        </w:rPr>
      </w:pPr>
    </w:p>
    <w:p w:rsidR="00485CE6" w:rsidRPr="00A33EB6" w:rsidRDefault="00485CE6"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69"/>
          <w:footerReference w:type="first" r:id="rId70"/>
          <w:pgSz w:w="16840" w:h="11900" w:orient="landscape" w:code="9"/>
          <w:pgMar w:top="1127" w:right="1440" w:bottom="1797" w:left="1440" w:header="0" w:footer="470" w:gutter="0"/>
          <w:cols w:space="708"/>
          <w:titlePg/>
        </w:sectPr>
      </w:pPr>
    </w:p>
    <w:bookmarkStart w:id="5" w:name="_Toc444607743"/>
    <w:p w:rsidR="00554812" w:rsidRPr="001B11A2" w:rsidRDefault="001B11A2" w:rsidP="001B11A2">
      <w:pPr>
        <w:pStyle w:val="Heading1"/>
        <w:numPr>
          <w:ilvl w:val="0"/>
          <w:numId w:val="17"/>
        </w:numPr>
      </w:pPr>
      <w:r w:rsidRPr="001B11A2">
        <w:lastRenderedPageBreak/>
        <w:fldChar w:fldCharType="begin"/>
      </w:r>
      <w:r w:rsidRPr="001B11A2">
        <w:instrText xml:space="preserve"> HYPERLINK  \l "_Contents" </w:instrText>
      </w:r>
      <w:r w:rsidRPr="001B11A2">
        <w:fldChar w:fldCharType="separate"/>
      </w:r>
      <w:r w:rsidR="00CE4524" w:rsidRPr="001B11A2">
        <w:rPr>
          <w:rStyle w:val="Hyperlink"/>
          <w:color w:val="C30045"/>
          <w:u w:val="none"/>
        </w:rPr>
        <w:t>Logarithmic and exponential functions</w:t>
      </w:r>
      <w:bookmarkEnd w:id="5"/>
      <w:r w:rsidRPr="001B11A2">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111"/>
        <w:gridCol w:w="10490"/>
      </w:tblGrid>
      <w:tr w:rsidR="00CE4524" w:rsidRPr="005341E9" w:rsidTr="00CE4524">
        <w:trPr>
          <w:tblHeader/>
        </w:trPr>
        <w:tc>
          <w:tcPr>
            <w:tcW w:w="4111"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Learning objectives</w:t>
            </w:r>
          </w:p>
        </w:tc>
        <w:tc>
          <w:tcPr>
            <w:tcW w:w="10490"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CE4524" w:rsidRPr="003046BF"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Understand the relationship between logarithms and indices, and use the laws of logarithms (excluding change of base).</w:t>
            </w:r>
          </w:p>
          <w:p w:rsidR="00CE4524" w:rsidRDefault="00CE4524" w:rsidP="00A465B0">
            <w:pPr>
              <w:autoSpaceDE w:val="0"/>
              <w:autoSpaceDN w:val="0"/>
              <w:adjustRightInd w:val="0"/>
              <w:rPr>
                <w:rFonts w:ascii="UniversLTStd-Light" w:hAnsi="UniversLTStd-Light" w:cs="UniversLTStd-Light"/>
                <w:sz w:val="20"/>
                <w:szCs w:val="20"/>
                <w:lang w:eastAsia="en-GB"/>
              </w:rPr>
            </w:pPr>
          </w:p>
          <w:p w:rsidR="00CE4524" w:rsidRPr="003046BF"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Start by defining the terms ‘logarithm’ and ‘exponential’, linking to the concept of indices. To help learners understand a statement such </w:t>
            </w:r>
            <w:proofErr w:type="gramStart"/>
            <w:r>
              <w:rPr>
                <w:rFonts w:ascii="Arial" w:hAnsi="Arial" w:cs="Arial"/>
                <w:sz w:val="20"/>
                <w:szCs w:val="20"/>
              </w:rPr>
              <w:t xml:space="preserve">as </w:t>
            </w:r>
            <w:proofErr w:type="gramEnd"/>
            <w:r w:rsidRPr="00063365">
              <w:rPr>
                <w:rFonts w:ascii="Arial" w:hAnsi="Arial" w:cs="Arial"/>
                <w:position w:val="-12"/>
                <w:sz w:val="20"/>
                <w:szCs w:val="20"/>
              </w:rPr>
              <w:object w:dxaOrig="999" w:dyaOrig="360">
                <v:shape id="_x0000_i1047" type="#_x0000_t75" style="width:50.95pt;height:18.85pt" o:ole="">
                  <v:imagedata r:id="rId71" o:title=""/>
                </v:shape>
                <o:OLEObject Type="Embed" ProgID="Equation.DSMT4" ShapeID="_x0000_i1047" DrawAspect="Content" ObjectID="_1518852985" r:id="rId72"/>
              </w:object>
            </w:r>
            <w:r>
              <w:rPr>
                <w:rFonts w:ascii="Arial" w:hAnsi="Arial" w:cs="Arial"/>
                <w:sz w:val="20"/>
                <w:szCs w:val="20"/>
              </w:rPr>
              <w:t xml:space="preserve">, you could describe it to them in words such as “What power of </w:t>
            </w:r>
            <w:r w:rsidRPr="00063365">
              <w:rPr>
                <w:rFonts w:ascii="Arial" w:hAnsi="Arial" w:cs="Arial"/>
                <w:i/>
                <w:sz w:val="20"/>
                <w:szCs w:val="20"/>
              </w:rPr>
              <w:t>a</w:t>
            </w:r>
            <w:r>
              <w:rPr>
                <w:rFonts w:ascii="Arial" w:hAnsi="Arial" w:cs="Arial"/>
                <w:sz w:val="20"/>
                <w:szCs w:val="20"/>
              </w:rPr>
              <w:t xml:space="preserve"> is </w:t>
            </w:r>
            <w:r w:rsidRPr="00063365">
              <w:rPr>
                <w:rFonts w:ascii="Arial" w:hAnsi="Arial" w:cs="Arial"/>
                <w:i/>
                <w:sz w:val="20"/>
                <w:szCs w:val="20"/>
              </w:rPr>
              <w:t>x</w:t>
            </w:r>
            <w:r>
              <w:rPr>
                <w:rFonts w:ascii="Arial" w:hAnsi="Arial" w:cs="Arial"/>
                <w:sz w:val="20"/>
                <w:szCs w:val="20"/>
              </w:rPr>
              <w:t xml:space="preserve">? Answer: </w:t>
            </w:r>
            <w:r w:rsidRPr="00063365">
              <w:rPr>
                <w:rFonts w:ascii="Arial" w:hAnsi="Arial" w:cs="Arial"/>
                <w:i/>
                <w:sz w:val="20"/>
                <w:szCs w:val="20"/>
              </w:rPr>
              <w:t>b</w:t>
            </w:r>
            <w:r>
              <w:rPr>
                <w:rFonts w:ascii="Arial" w:hAnsi="Arial" w:cs="Arial"/>
                <w:sz w:val="20"/>
                <w:szCs w:val="20"/>
              </w:rPr>
              <w:t>”</w:t>
            </w:r>
          </w:p>
          <w:p w:rsidR="00CE4524" w:rsidRDefault="00CE4524" w:rsidP="00A465B0">
            <w:pPr>
              <w:rPr>
                <w:rFonts w:ascii="Arial" w:hAnsi="Arial" w:cs="Arial"/>
                <w:sz w:val="20"/>
                <w:szCs w:val="20"/>
              </w:rPr>
            </w:pPr>
            <w:r>
              <w:rPr>
                <w:rFonts w:ascii="Arial" w:hAnsi="Arial" w:cs="Arial"/>
                <w:sz w:val="20"/>
                <w:szCs w:val="20"/>
              </w:rPr>
              <w:t xml:space="preserve">This link gives an introduction with animation showing the relationship between logarithms and exponentials </w:t>
            </w:r>
            <w:hyperlink r:id="rId73" w:history="1">
              <w:r w:rsidRPr="00360A4E">
                <w:rPr>
                  <w:rStyle w:val="Hyperlink"/>
                  <w:rFonts w:ascii="Arial" w:hAnsi="Arial" w:cs="Arial"/>
                  <w:sz w:val="20"/>
                  <w:szCs w:val="20"/>
                </w:rPr>
                <w:t>http://www.purplemath.com/modules/logs.htm</w:t>
              </w:r>
            </w:hyperlink>
            <w:r>
              <w:rPr>
                <w:rFonts w:ascii="Arial" w:hAnsi="Arial" w:cs="Arial"/>
                <w:sz w:val="20"/>
                <w:szCs w:val="20"/>
              </w:rPr>
              <w:t xml:space="preserve"> . Learners should practise converting expressions from logarithmic to exponential form and from exponential form to logarithmic. Most textbooks will have plenty of examples of this type.</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A useful worksheet is here (includes the laws of logarithms).</w:t>
            </w:r>
          </w:p>
          <w:p w:rsidR="00CE4524" w:rsidRDefault="00216C29" w:rsidP="00A465B0">
            <w:pPr>
              <w:rPr>
                <w:rFonts w:ascii="Arial" w:hAnsi="Arial" w:cs="Arial"/>
                <w:sz w:val="20"/>
                <w:szCs w:val="20"/>
              </w:rPr>
            </w:pPr>
            <w:hyperlink r:id="rId74" w:history="1">
              <w:r w:rsidR="00CE4524" w:rsidRPr="00360A4E">
                <w:rPr>
                  <w:rStyle w:val="Hyperlink"/>
                  <w:rFonts w:ascii="Arial" w:hAnsi="Arial" w:cs="Arial"/>
                  <w:sz w:val="20"/>
                  <w:szCs w:val="20"/>
                </w:rPr>
                <w:t>http://maths.mq.edu.au/numeracy/web_mums/module2/Worksheet27/module2.pdf</w:t>
              </w:r>
            </w:hyperlink>
            <w:r w:rsidR="00CE4524">
              <w:rPr>
                <w:rFonts w:ascii="Arial" w:hAnsi="Arial" w:cs="Arial"/>
                <w:sz w:val="20"/>
                <w:szCs w:val="20"/>
              </w:rPr>
              <w:t xml:space="preserve"> </w:t>
            </w:r>
            <w:r w:rsidR="00CE4524">
              <w:rPr>
                <w:rFonts w:ascii="Arial" w:hAnsi="Arial" w:cs="Arial"/>
                <w:b/>
                <w:sz w:val="20"/>
                <w:szCs w:val="20"/>
              </w:rPr>
              <w:t>(I)</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To introduce the laws of logarithms, start with statements </w:t>
            </w:r>
            <w:r w:rsidRPr="00110382">
              <w:rPr>
                <w:rFonts w:ascii="Arial" w:hAnsi="Arial" w:cs="Arial"/>
                <w:position w:val="-12"/>
                <w:sz w:val="20"/>
                <w:szCs w:val="20"/>
              </w:rPr>
              <w:object w:dxaOrig="999" w:dyaOrig="360">
                <v:shape id="_x0000_i1048" type="#_x0000_t75" style="width:50.95pt;height:18.85pt" o:ole="">
                  <v:imagedata r:id="rId75" o:title=""/>
                </v:shape>
                <o:OLEObject Type="Embed" ProgID="Equation.DSMT4" ShapeID="_x0000_i1048" DrawAspect="Content" ObjectID="_1518852986" r:id="rId76"/>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110382">
              <w:rPr>
                <w:rFonts w:ascii="Arial" w:hAnsi="Arial" w:cs="Arial"/>
                <w:position w:val="-12"/>
                <w:sz w:val="20"/>
                <w:szCs w:val="20"/>
              </w:rPr>
              <w:object w:dxaOrig="999" w:dyaOrig="360">
                <v:shape id="_x0000_i1049" type="#_x0000_t75" style="width:50.95pt;height:18.85pt" o:ole="">
                  <v:imagedata r:id="rId77" o:title=""/>
                </v:shape>
                <o:OLEObject Type="Embed" ProgID="Equation.DSMT4" ShapeID="_x0000_i1049" DrawAspect="Content" ObjectID="_1518852987" r:id="rId78"/>
              </w:object>
            </w:r>
            <w:r>
              <w:rPr>
                <w:rFonts w:ascii="Arial" w:hAnsi="Arial" w:cs="Arial"/>
                <w:sz w:val="20"/>
                <w:szCs w:val="20"/>
              </w:rPr>
              <w:t xml:space="preserve">. Use targeted questioning to encourage learners to write the exponential forms of these statements and reach the conclusion </w:t>
            </w:r>
            <w:proofErr w:type="gramStart"/>
            <w:r>
              <w:rPr>
                <w:rFonts w:ascii="Arial" w:hAnsi="Arial" w:cs="Arial"/>
                <w:sz w:val="20"/>
                <w:szCs w:val="20"/>
              </w:rPr>
              <w:t xml:space="preserve">that </w:t>
            </w:r>
            <w:proofErr w:type="gramEnd"/>
            <w:r w:rsidRPr="00110382">
              <w:rPr>
                <w:rFonts w:ascii="Arial" w:hAnsi="Arial" w:cs="Arial"/>
                <w:position w:val="-10"/>
                <w:sz w:val="20"/>
                <w:szCs w:val="20"/>
              </w:rPr>
              <w:object w:dxaOrig="940" w:dyaOrig="360">
                <v:shape id="_x0000_i1050" type="#_x0000_t75" style="width:46.5pt;height:18.85pt" o:ole="">
                  <v:imagedata r:id="rId79" o:title=""/>
                </v:shape>
                <o:OLEObject Type="Embed" ProgID="Equation.DSMT4" ShapeID="_x0000_i1050" DrawAspect="Content" ObjectID="_1518852988" r:id="rId80"/>
              </w:object>
            </w:r>
            <w:r>
              <w:rPr>
                <w:rFonts w:ascii="Arial" w:hAnsi="Arial" w:cs="Arial"/>
                <w:sz w:val="20"/>
                <w:szCs w:val="20"/>
              </w:rPr>
              <w:t xml:space="preserve">, rewriting this in logarithmic form to obtain </w:t>
            </w:r>
            <w:r w:rsidRPr="00110382">
              <w:rPr>
                <w:rFonts w:ascii="Arial" w:hAnsi="Arial" w:cs="Arial"/>
                <w:position w:val="-12"/>
                <w:sz w:val="20"/>
                <w:szCs w:val="20"/>
              </w:rPr>
              <w:object w:dxaOrig="2400" w:dyaOrig="360">
                <v:shape id="_x0000_i1051" type="#_x0000_t75" style="width:119.65pt;height:18.85pt" o:ole="">
                  <v:imagedata r:id="rId81" o:title=""/>
                </v:shape>
                <o:OLEObject Type="Embed" ProgID="Equation.DSMT4" ShapeID="_x0000_i1051" DrawAspect="Content" ObjectID="_1518852989" r:id="rId82"/>
              </w:object>
            </w:r>
            <w:r>
              <w:rPr>
                <w:rFonts w:ascii="Arial" w:hAnsi="Arial" w:cs="Arial"/>
                <w:sz w:val="20"/>
                <w:szCs w:val="20"/>
              </w:rPr>
              <w:t xml:space="preserve"> You could ask learners to obtain the other two laws in a similar way. Learners will then need to practise applying these laws.</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link below provides eight files of notes, worksheets and revision (log in for free download).</w:t>
            </w:r>
          </w:p>
          <w:p w:rsidR="00CE4524" w:rsidRDefault="00216C29" w:rsidP="00A465B0">
            <w:pPr>
              <w:rPr>
                <w:rFonts w:ascii="Arial" w:hAnsi="Arial" w:cs="Arial"/>
                <w:b/>
                <w:sz w:val="20"/>
                <w:szCs w:val="20"/>
              </w:rPr>
            </w:pPr>
            <w:hyperlink r:id="rId83" w:history="1">
              <w:r w:rsidR="00CE4524" w:rsidRPr="00360A4E">
                <w:rPr>
                  <w:rStyle w:val="Hyperlink"/>
                  <w:rFonts w:ascii="Arial" w:hAnsi="Arial" w:cs="Arial"/>
                  <w:sz w:val="20"/>
                  <w:szCs w:val="20"/>
                </w:rPr>
                <w:t>https://www.tes.co.uk/teaching-resource/a-level-maths-logarithms-worksheets-and-revision-6146791</w:t>
              </w:r>
            </w:hyperlink>
            <w:r w:rsidR="00CE4524">
              <w:rPr>
                <w:rFonts w:ascii="Arial" w:hAnsi="Arial" w:cs="Arial"/>
                <w:sz w:val="20"/>
                <w:szCs w:val="20"/>
              </w:rPr>
              <w:t xml:space="preserve"> </w:t>
            </w:r>
            <w:r w:rsidR="00CE4524" w:rsidRPr="00D81EED">
              <w:rPr>
                <w:rFonts w:ascii="Arial" w:hAnsi="Arial" w:cs="Arial"/>
                <w:b/>
                <w:sz w:val="20"/>
                <w:szCs w:val="20"/>
              </w:rPr>
              <w:t>(I)</w:t>
            </w:r>
          </w:p>
          <w:p w:rsidR="00CE4524" w:rsidRDefault="00CE4524" w:rsidP="00A465B0">
            <w:pPr>
              <w:rPr>
                <w:rFonts w:ascii="Arial" w:hAnsi="Arial" w:cs="Arial"/>
                <w:b/>
                <w:sz w:val="20"/>
                <w:szCs w:val="20"/>
              </w:rPr>
            </w:pPr>
            <w:r w:rsidRPr="00683D2D">
              <w:rPr>
                <w:rFonts w:ascii="Arial" w:hAnsi="Arial" w:cs="Arial"/>
                <w:sz w:val="20"/>
                <w:szCs w:val="20"/>
              </w:rPr>
              <w:t>The link below provides an additional resource which demonstrates the above approach.</w:t>
            </w:r>
            <w:r w:rsidRPr="00683D2D">
              <w:t xml:space="preserve"> </w:t>
            </w:r>
            <w:hyperlink r:id="rId84" w:history="1">
              <w:r w:rsidRPr="008E5F0C">
                <w:rPr>
                  <w:rStyle w:val="Hyperlink"/>
                  <w:rFonts w:ascii="Arial" w:hAnsi="Arial" w:cs="Arial"/>
                  <w:sz w:val="20"/>
                  <w:szCs w:val="20"/>
                </w:rPr>
                <w:t>http://www.mathsisfun.com/algebra/exponents-logarithms.html</w:t>
              </w:r>
            </w:hyperlink>
            <w:r>
              <w:rPr>
                <w:rFonts w:ascii="Arial" w:hAnsi="Arial" w:cs="Arial"/>
                <w:sz w:val="20"/>
                <w:szCs w:val="20"/>
              </w:rPr>
              <w:t xml:space="preserve"> </w:t>
            </w:r>
          </w:p>
          <w:p w:rsidR="00CE4524"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b/>
                <w:sz w:val="20"/>
                <w:szCs w:val="20"/>
              </w:rPr>
              <w:t>Past papers: (I)(F)</w:t>
            </w:r>
          </w:p>
          <w:p w:rsidR="00CE4524" w:rsidRPr="009A56F6" w:rsidRDefault="00CE4524" w:rsidP="00A465B0">
            <w:pPr>
              <w:rPr>
                <w:rFonts w:ascii="Arial" w:hAnsi="Arial" w:cs="Arial"/>
                <w:sz w:val="20"/>
                <w:szCs w:val="20"/>
              </w:rPr>
            </w:pPr>
            <w:r w:rsidRPr="009A56F6">
              <w:rPr>
                <w:rFonts w:ascii="Arial" w:hAnsi="Arial" w:cs="Arial"/>
                <w:sz w:val="20"/>
                <w:szCs w:val="20"/>
              </w:rPr>
              <w:t>June 2014 paper 31, question 6</w:t>
            </w:r>
          </w:p>
          <w:p w:rsidR="00CE4524" w:rsidRPr="003046BF" w:rsidRDefault="00CE4524" w:rsidP="00A465B0">
            <w:pPr>
              <w:rPr>
                <w:rFonts w:ascii="Arial" w:hAnsi="Arial" w:cs="Arial"/>
                <w:sz w:val="20"/>
                <w:szCs w:val="20"/>
              </w:rPr>
            </w:pPr>
            <w:r w:rsidRPr="009A56F6">
              <w:rPr>
                <w:rFonts w:ascii="Arial" w:hAnsi="Arial" w:cs="Arial"/>
                <w:sz w:val="20"/>
                <w:szCs w:val="20"/>
              </w:rPr>
              <w:t>November 2014 paper 31, question 1</w:t>
            </w:r>
          </w:p>
        </w:tc>
      </w:tr>
      <w:tr w:rsidR="00CE4524" w:rsidRPr="003046BF"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Understand the definition and properties of e</w:t>
            </w:r>
            <w:r w:rsidRPr="00160B12">
              <w:rPr>
                <w:rFonts w:ascii="Arial-ItalicMT" w:hAnsi="Arial-ItalicMT" w:cs="Arial-ItalicMT"/>
                <w:i/>
                <w:iCs/>
                <w:sz w:val="20"/>
                <w:szCs w:val="20"/>
                <w:vertAlign w:val="superscript"/>
                <w:lang w:eastAsia="en-GB"/>
              </w:rPr>
              <w:t>x</w:t>
            </w:r>
            <w:r>
              <w:rPr>
                <w:rFonts w:ascii="Arial-ItalicMT" w:hAnsi="Arial-ItalicMT" w:cs="Arial-ItalicMT"/>
                <w:i/>
                <w:iCs/>
                <w:sz w:val="12"/>
                <w:szCs w:val="12"/>
                <w:lang w:eastAsia="en-GB"/>
              </w:rPr>
              <w:t xml:space="preserve"> </w:t>
            </w:r>
            <w:r>
              <w:rPr>
                <w:rFonts w:ascii="UniversLTStd-Light" w:hAnsi="UniversLTStd-Light" w:cs="UniversLTStd-Light"/>
                <w:sz w:val="20"/>
                <w:szCs w:val="20"/>
                <w:lang w:eastAsia="en-GB"/>
              </w:rPr>
              <w:t xml:space="preserve">and In </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including their relationship as inverse functions and their graphs.</w:t>
            </w:r>
          </w:p>
          <w:p w:rsidR="00CE4524" w:rsidRPr="003046BF"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You could introduce the exponential function </w:t>
            </w:r>
            <w:r w:rsidRPr="007216B8">
              <w:rPr>
                <w:rFonts w:ascii="Arial" w:hAnsi="Arial" w:cs="Arial"/>
                <w:position w:val="-6"/>
                <w:sz w:val="20"/>
                <w:szCs w:val="20"/>
              </w:rPr>
              <w:object w:dxaOrig="260" w:dyaOrig="320">
                <v:shape id="_x0000_i1052" type="#_x0000_t75" style="width:13.3pt;height:15.5pt" o:ole="">
                  <v:imagedata r:id="rId85" o:title=""/>
                </v:shape>
                <o:OLEObject Type="Embed" ProgID="Equation.DSMT4" ShapeID="_x0000_i1052" DrawAspect="Content" ObjectID="_1518852990" r:id="rId86"/>
              </w:object>
            </w:r>
            <w:r>
              <w:rPr>
                <w:rFonts w:ascii="Arial" w:hAnsi="Arial" w:cs="Arial"/>
                <w:sz w:val="20"/>
                <w:szCs w:val="20"/>
              </w:rPr>
              <w:t>in various ways.</w:t>
            </w:r>
          </w:p>
          <w:p w:rsidR="00CE4524" w:rsidRDefault="00CE4524" w:rsidP="00A465B0">
            <w:pPr>
              <w:rPr>
                <w:rFonts w:ascii="Arial" w:hAnsi="Arial" w:cs="Arial"/>
                <w:sz w:val="20"/>
                <w:szCs w:val="20"/>
              </w:rPr>
            </w:pPr>
            <w:r>
              <w:rPr>
                <w:rFonts w:ascii="Arial" w:hAnsi="Arial" w:cs="Arial"/>
                <w:sz w:val="20"/>
                <w:szCs w:val="20"/>
              </w:rPr>
              <w:t xml:space="preserve">One approach would be using a graph plotter to show learners the graphs of various exponential functions </w:t>
            </w:r>
          </w:p>
          <w:p w:rsidR="00CE4524" w:rsidRDefault="00CE4524" w:rsidP="00A465B0">
            <w:pPr>
              <w:rPr>
                <w:rFonts w:ascii="Arial" w:hAnsi="Arial" w:cs="Arial"/>
                <w:sz w:val="20"/>
                <w:szCs w:val="20"/>
              </w:rPr>
            </w:pPr>
            <w:r>
              <w:rPr>
                <w:rFonts w:ascii="Arial" w:hAnsi="Arial" w:cs="Arial"/>
                <w:sz w:val="20"/>
                <w:szCs w:val="20"/>
              </w:rPr>
              <w:t>e.g.</w:t>
            </w:r>
            <w:r w:rsidRPr="007216B8">
              <w:rPr>
                <w:rFonts w:ascii="Arial" w:hAnsi="Arial" w:cs="Arial"/>
                <w:position w:val="-10"/>
                <w:sz w:val="20"/>
                <w:szCs w:val="20"/>
              </w:rPr>
              <w:object w:dxaOrig="2100" w:dyaOrig="360">
                <v:shape id="_x0000_i1053" type="#_x0000_t75" style="width:105.25pt;height:18.85pt" o:ole="">
                  <v:imagedata r:id="rId87" o:title=""/>
                </v:shape>
                <o:OLEObject Type="Embed" ProgID="Equation.DSMT4" ShapeID="_x0000_i1053" DrawAspect="Content" ObjectID="_1518852991" r:id="rId88"/>
              </w:object>
            </w:r>
            <w:r>
              <w:rPr>
                <w:rFonts w:ascii="Arial" w:hAnsi="Arial" w:cs="Arial"/>
                <w:sz w:val="20"/>
                <w:szCs w:val="20"/>
              </w:rPr>
              <w:t>.  Develop the idea of a particular exponential function which lies between</w:t>
            </w:r>
            <w:r w:rsidRPr="007216B8">
              <w:rPr>
                <w:rFonts w:ascii="Arial" w:hAnsi="Arial" w:cs="Arial"/>
                <w:position w:val="-10"/>
                <w:sz w:val="20"/>
                <w:szCs w:val="20"/>
              </w:rPr>
              <w:object w:dxaOrig="1579" w:dyaOrig="360">
                <v:shape id="_x0000_i1054" type="#_x0000_t75" style="width:78.65pt;height:18.85pt" o:ole="">
                  <v:imagedata r:id="rId89" o:title=""/>
                </v:shape>
                <o:OLEObject Type="Embed" ProgID="Equation.DSMT4" ShapeID="_x0000_i1054" DrawAspect="Content" ObjectID="_1518852992" r:id="rId90"/>
              </w:object>
            </w:r>
            <w:r>
              <w:rPr>
                <w:rFonts w:ascii="Arial" w:hAnsi="Arial" w:cs="Arial"/>
                <w:sz w:val="20"/>
                <w:szCs w:val="20"/>
              </w:rPr>
              <w:t xml:space="preserve">, such that </w:t>
            </w:r>
            <w:proofErr w:type="gramStart"/>
            <w:r>
              <w:rPr>
                <w:rFonts w:ascii="Arial" w:hAnsi="Arial" w:cs="Arial"/>
                <w:sz w:val="20"/>
                <w:szCs w:val="20"/>
              </w:rPr>
              <w:t>its gradient function</w:t>
            </w:r>
            <w:proofErr w:type="gramEnd"/>
            <w:r>
              <w:rPr>
                <w:rFonts w:ascii="Arial" w:hAnsi="Arial" w:cs="Arial"/>
                <w:sz w:val="20"/>
                <w:szCs w:val="20"/>
              </w:rPr>
              <w:t xml:space="preserve"> is the same as itself. With a suitable graph plotter you could </w:t>
            </w:r>
            <w:r>
              <w:rPr>
                <w:rFonts w:ascii="Arial" w:hAnsi="Arial" w:cs="Arial"/>
                <w:sz w:val="20"/>
                <w:szCs w:val="20"/>
              </w:rPr>
              <w:lastRenderedPageBreak/>
              <w:t xml:space="preserve">demonstrate that the gradient function of </w:t>
            </w:r>
            <w:r w:rsidRPr="007216B8">
              <w:rPr>
                <w:rFonts w:ascii="Arial" w:hAnsi="Arial" w:cs="Arial"/>
                <w:position w:val="-10"/>
                <w:sz w:val="20"/>
                <w:szCs w:val="20"/>
              </w:rPr>
              <w:object w:dxaOrig="639" w:dyaOrig="360">
                <v:shape id="_x0000_i1055" type="#_x0000_t75" style="width:32.1pt;height:18.85pt" o:ole="">
                  <v:imagedata r:id="rId91" o:title=""/>
                </v:shape>
                <o:OLEObject Type="Embed" ProgID="Equation.DSMT4" ShapeID="_x0000_i1055" DrawAspect="Content" ObjectID="_1518852993" r:id="rId92"/>
              </w:object>
            </w:r>
            <w:r>
              <w:rPr>
                <w:rFonts w:ascii="Arial" w:hAnsi="Arial" w:cs="Arial"/>
                <w:sz w:val="20"/>
                <w:szCs w:val="20"/>
              </w:rPr>
              <w:t xml:space="preserve"> </w:t>
            </w:r>
            <w:proofErr w:type="gramStart"/>
            <w:r>
              <w:rPr>
                <w:rFonts w:ascii="Arial" w:hAnsi="Arial" w:cs="Arial"/>
                <w:sz w:val="20"/>
                <w:szCs w:val="20"/>
              </w:rPr>
              <w:t xml:space="preserve">is </w:t>
            </w:r>
            <w:proofErr w:type="gramEnd"/>
            <w:r w:rsidRPr="007216B8">
              <w:rPr>
                <w:rFonts w:ascii="Arial" w:hAnsi="Arial" w:cs="Arial"/>
                <w:position w:val="-6"/>
                <w:sz w:val="20"/>
                <w:szCs w:val="20"/>
              </w:rPr>
              <w:object w:dxaOrig="260" w:dyaOrig="320">
                <v:shape id="_x0000_i1056" type="#_x0000_t75" style="width:13.3pt;height:15.5pt" o:ole="">
                  <v:imagedata r:id="rId93" o:title=""/>
                </v:shape>
                <o:OLEObject Type="Embed" ProgID="Equation.DSMT4" ShapeID="_x0000_i1056" DrawAspect="Content" ObjectID="_1518852994" r:id="rId94"/>
              </w:object>
            </w:r>
            <w:r>
              <w:rPr>
                <w:rFonts w:ascii="Arial" w:hAnsi="Arial" w:cs="Arial"/>
                <w:sz w:val="20"/>
                <w:szCs w:val="20"/>
              </w:rPr>
              <w:t xml:space="preserve">.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There are other, formal, approaches that you could use with more capable learners. For example you could consider compound interest and the limit of the series </w:t>
            </w:r>
            <w:r w:rsidRPr="000A48BE">
              <w:rPr>
                <w:rFonts w:ascii="Arial" w:hAnsi="Arial" w:cs="Arial"/>
                <w:b/>
                <w:position w:val="-28"/>
                <w:sz w:val="20"/>
                <w:szCs w:val="20"/>
              </w:rPr>
              <w:object w:dxaOrig="840" w:dyaOrig="740">
                <v:shape id="_x0000_i1057" type="#_x0000_t75" style="width:41pt;height:37.65pt" o:ole="">
                  <v:imagedata r:id="rId95" o:title=""/>
                </v:shape>
                <o:OLEObject Type="Embed" ProgID="Equation.DSMT4" ShapeID="_x0000_i1057" DrawAspect="Content" ObjectID="_1518852995" r:id="rId96"/>
              </w:object>
            </w:r>
            <w:r>
              <w:rPr>
                <w:rFonts w:ascii="Arial" w:hAnsi="Arial" w:cs="Arial"/>
                <w:b/>
                <w:sz w:val="20"/>
                <w:szCs w:val="20"/>
              </w:rPr>
              <w:t xml:space="preserve"> </w:t>
            </w:r>
            <w:r w:rsidRPr="000A48BE">
              <w:rPr>
                <w:rFonts w:ascii="Arial" w:hAnsi="Arial" w:cs="Arial"/>
                <w:sz w:val="20"/>
                <w:szCs w:val="20"/>
              </w:rPr>
              <w:t>as shown at this link</w:t>
            </w:r>
            <w:r>
              <w:rPr>
                <w:rFonts w:ascii="Arial" w:hAnsi="Arial" w:cs="Arial"/>
                <w:sz w:val="20"/>
                <w:szCs w:val="20"/>
              </w:rPr>
              <w:t>:</w:t>
            </w:r>
          </w:p>
          <w:p w:rsidR="00CE4524" w:rsidRDefault="00216C29" w:rsidP="00A465B0">
            <w:pPr>
              <w:rPr>
                <w:rFonts w:ascii="Arial" w:hAnsi="Arial" w:cs="Arial"/>
                <w:b/>
                <w:sz w:val="20"/>
                <w:szCs w:val="20"/>
              </w:rPr>
            </w:pPr>
            <w:hyperlink r:id="rId97" w:history="1">
              <w:r w:rsidR="00CE4524" w:rsidRPr="000A48BE">
                <w:rPr>
                  <w:rStyle w:val="Hyperlink"/>
                  <w:rFonts w:ascii="Arial" w:hAnsi="Arial" w:cs="Arial"/>
                  <w:sz w:val="20"/>
                  <w:szCs w:val="20"/>
                </w:rPr>
                <w:t>http://www.mathsisfun.com/numbers/e-eulers-number.html</w:t>
              </w:r>
            </w:hyperlink>
          </w:p>
          <w:p w:rsidR="00CE4524" w:rsidRDefault="00CE4524" w:rsidP="00A465B0">
            <w:pPr>
              <w:rPr>
                <w:rFonts w:ascii="Arial" w:hAnsi="Arial" w:cs="Arial"/>
                <w:b/>
                <w:sz w:val="20"/>
                <w:szCs w:val="20"/>
              </w:rPr>
            </w:pPr>
          </w:p>
          <w:p w:rsidR="00CE4524" w:rsidRDefault="00CE4524" w:rsidP="00A465B0">
            <w:pPr>
              <w:rPr>
                <w:rFonts w:ascii="Arial" w:hAnsi="Arial" w:cs="Arial"/>
                <w:sz w:val="20"/>
                <w:szCs w:val="20"/>
              </w:rPr>
            </w:pPr>
            <w:r>
              <w:rPr>
                <w:rFonts w:ascii="Arial" w:hAnsi="Arial" w:cs="Arial"/>
                <w:sz w:val="20"/>
                <w:szCs w:val="20"/>
              </w:rPr>
              <w:t>You could encourage</w:t>
            </w:r>
            <w:r w:rsidRPr="0032493B">
              <w:rPr>
                <w:rFonts w:ascii="Arial" w:hAnsi="Arial" w:cs="Arial"/>
                <w:sz w:val="20"/>
                <w:szCs w:val="20"/>
              </w:rPr>
              <w:t xml:space="preserve"> learners </w:t>
            </w:r>
            <w:r>
              <w:rPr>
                <w:rFonts w:ascii="Arial" w:hAnsi="Arial" w:cs="Arial"/>
                <w:sz w:val="20"/>
                <w:szCs w:val="20"/>
              </w:rPr>
              <w:t>to</w:t>
            </w:r>
            <w:r w:rsidRPr="0032493B">
              <w:rPr>
                <w:rFonts w:ascii="Arial" w:hAnsi="Arial" w:cs="Arial"/>
                <w:sz w:val="20"/>
                <w:szCs w:val="20"/>
              </w:rPr>
              <w:t xml:space="preserve"> obtain the logarithmic form of the statement </w:t>
            </w:r>
            <w:r w:rsidRPr="0032493B">
              <w:rPr>
                <w:rFonts w:ascii="Arial" w:hAnsi="Arial" w:cs="Arial"/>
                <w:position w:val="-6"/>
                <w:sz w:val="20"/>
                <w:szCs w:val="20"/>
              </w:rPr>
              <w:object w:dxaOrig="660" w:dyaOrig="320">
                <v:shape id="_x0000_i1058" type="#_x0000_t75" style="width:32.1pt;height:15.5pt" o:ole="">
                  <v:imagedata r:id="rId98" o:title=""/>
                </v:shape>
                <o:OLEObject Type="Embed" ProgID="Equation.DSMT4" ShapeID="_x0000_i1058" DrawAspect="Content" ObjectID="_1518852996" r:id="rId99"/>
              </w:object>
            </w:r>
            <w:r>
              <w:rPr>
                <w:rFonts w:ascii="Arial" w:hAnsi="Arial" w:cs="Arial"/>
                <w:sz w:val="20"/>
                <w:szCs w:val="20"/>
              </w:rPr>
              <w:t xml:space="preserve"> and so introduce them to natural logarithms. Building on the work done on functions in unit P1, you could develop this into the inverse relationship between </w:t>
            </w:r>
            <w:r w:rsidRPr="0032493B">
              <w:rPr>
                <w:rFonts w:ascii="Arial" w:hAnsi="Arial" w:cs="Arial"/>
                <w:position w:val="-6"/>
                <w:sz w:val="20"/>
                <w:szCs w:val="20"/>
              </w:rPr>
              <w:object w:dxaOrig="260" w:dyaOrig="320">
                <v:shape id="_x0000_i1059" type="#_x0000_t75" style="width:13.3pt;height:15.5pt" o:ole="">
                  <v:imagedata r:id="rId100" o:title=""/>
                </v:shape>
                <o:OLEObject Type="Embed" ProgID="Equation.DSMT4" ShapeID="_x0000_i1059" DrawAspect="Content" ObjectID="_1518852997" r:id="rId101"/>
              </w:object>
            </w:r>
            <w:r>
              <w:rPr>
                <w:rFonts w:ascii="Arial" w:hAnsi="Arial" w:cs="Arial"/>
                <w:sz w:val="20"/>
                <w:szCs w:val="20"/>
              </w:rPr>
              <w:t xml:space="preserve"> and </w:t>
            </w:r>
            <w:r w:rsidRPr="0032493B">
              <w:rPr>
                <w:rFonts w:ascii="Arial" w:hAnsi="Arial" w:cs="Arial"/>
                <w:position w:val="-6"/>
                <w:sz w:val="20"/>
                <w:szCs w:val="20"/>
              </w:rPr>
              <w:object w:dxaOrig="420" w:dyaOrig="279">
                <v:shape id="_x0000_i1060" type="#_x0000_t75" style="width:21.05pt;height:14.4pt" o:ole="">
                  <v:imagedata r:id="rId102" o:title=""/>
                </v:shape>
                <o:OLEObject Type="Embed" ProgID="Equation.DSMT4" ShapeID="_x0000_i1060" DrawAspect="Content" ObjectID="_1518852998" r:id="rId103"/>
              </w:object>
            </w:r>
            <w:r>
              <w:rPr>
                <w:rFonts w:ascii="Arial" w:hAnsi="Arial" w:cs="Arial"/>
                <w:sz w:val="20"/>
                <w:szCs w:val="20"/>
              </w:rPr>
              <w:t xml:space="preserve"> </w:t>
            </w:r>
            <w:proofErr w:type="spellStart"/>
            <w:r>
              <w:rPr>
                <w:rFonts w:ascii="Arial" w:hAnsi="Arial" w:cs="Arial"/>
                <w:sz w:val="20"/>
                <w:szCs w:val="20"/>
              </w:rPr>
              <w:t>and</w:t>
            </w:r>
            <w:proofErr w:type="spellEnd"/>
            <w:r>
              <w:rPr>
                <w:rFonts w:ascii="Arial" w:hAnsi="Arial" w:cs="Arial"/>
                <w:sz w:val="20"/>
                <w:szCs w:val="20"/>
              </w:rPr>
              <w:t xml:space="preserve"> demonstrate the inverses on a graph plotter.</w:t>
            </w:r>
          </w:p>
          <w:p w:rsidR="00CE4524" w:rsidRDefault="00CE4524" w:rsidP="00A465B0">
            <w:pPr>
              <w:rPr>
                <w:rFonts w:ascii="Arial" w:hAnsi="Arial" w:cs="Arial"/>
                <w:sz w:val="20"/>
                <w:szCs w:val="20"/>
              </w:rPr>
            </w:pPr>
          </w:p>
          <w:p w:rsidR="00CE4524" w:rsidRDefault="00CE4524" w:rsidP="00A465B0">
            <w:pPr>
              <w:rPr>
                <w:rFonts w:ascii="Arial" w:hAnsi="Arial" w:cs="Arial"/>
                <w:b/>
                <w:sz w:val="20"/>
                <w:szCs w:val="20"/>
              </w:rPr>
            </w:pPr>
            <w:r>
              <w:rPr>
                <w:rFonts w:ascii="Arial" w:hAnsi="Arial" w:cs="Arial"/>
                <w:sz w:val="20"/>
                <w:szCs w:val="20"/>
              </w:rPr>
              <w:t xml:space="preserve">The link below leads to an interactive exercise covering this relationship: </w:t>
            </w:r>
            <w:hyperlink r:id="rId104" w:history="1">
              <w:r w:rsidRPr="008E5F0C">
                <w:rPr>
                  <w:rStyle w:val="Hyperlink"/>
                  <w:rFonts w:ascii="Arial" w:hAnsi="Arial" w:cs="Arial"/>
                  <w:sz w:val="20"/>
                  <w:szCs w:val="20"/>
                </w:rPr>
                <w:t>http://hotmath.com/help/gt/genericalg2/section_8_5.html</w:t>
              </w:r>
            </w:hyperlink>
            <w:r>
              <w:rPr>
                <w:rFonts w:ascii="Arial" w:hAnsi="Arial" w:cs="Arial"/>
                <w:sz w:val="20"/>
                <w:szCs w:val="20"/>
              </w:rPr>
              <w:t xml:space="preserve"> </w:t>
            </w:r>
            <w:r>
              <w:rPr>
                <w:rFonts w:ascii="Arial" w:hAnsi="Arial" w:cs="Arial"/>
                <w:b/>
                <w:sz w:val="20"/>
                <w:szCs w:val="20"/>
              </w:rPr>
              <w:t>(I)</w:t>
            </w:r>
          </w:p>
          <w:p w:rsidR="00CE4524" w:rsidRPr="0032493B" w:rsidRDefault="00CE4524" w:rsidP="00A465B0">
            <w:pPr>
              <w:rPr>
                <w:rFonts w:ascii="Arial" w:hAnsi="Arial" w:cs="Arial"/>
                <w:sz w:val="20"/>
                <w:szCs w:val="20"/>
              </w:rPr>
            </w:pPr>
          </w:p>
        </w:tc>
      </w:tr>
      <w:tr w:rsidR="00CE4524" w:rsidRPr="003046BF" w:rsidTr="00CE4524">
        <w:tc>
          <w:tcPr>
            <w:tcW w:w="4111" w:type="dxa"/>
          </w:tcPr>
          <w:p w:rsidR="00CE4524" w:rsidRPr="003046BF" w:rsidRDefault="00CE4524" w:rsidP="00A465B0">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lastRenderedPageBreak/>
              <w:t xml:space="preserve">Use logarithms to solve equations of the form </w:t>
            </w:r>
            <w:proofErr w:type="spellStart"/>
            <w:r>
              <w:rPr>
                <w:rFonts w:ascii="UniversLTStd-LightObl" w:hAnsi="UniversLTStd-LightObl" w:cs="UniversLTStd-LightObl"/>
                <w:i/>
                <w:iCs/>
                <w:sz w:val="20"/>
                <w:szCs w:val="20"/>
                <w:lang w:eastAsia="en-GB"/>
              </w:rPr>
              <w:t>a</w:t>
            </w:r>
            <w:r w:rsidRPr="00160B12">
              <w:rPr>
                <w:rFonts w:ascii="Arial" w:hAnsi="Arial" w:cs="Arial"/>
                <w:i/>
                <w:iCs/>
                <w:sz w:val="20"/>
                <w:szCs w:val="20"/>
                <w:vertAlign w:val="superscript"/>
                <w:lang w:eastAsia="en-GB"/>
              </w:rPr>
              <w:t>x</w:t>
            </w:r>
            <w:proofErr w:type="spellEnd"/>
            <w:r>
              <w:rPr>
                <w:rFonts w:ascii="UniversLTStd-LightObl" w:hAnsi="UniversLTStd-LightObl" w:cs="UniversLTStd-LightObl"/>
                <w:i/>
                <w:iCs/>
                <w:sz w:val="12"/>
                <w:szCs w:val="12"/>
                <w:lang w:eastAsia="en-GB"/>
              </w:rPr>
              <w:t xml:space="preserve">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b</w:t>
            </w:r>
            <w:r>
              <w:rPr>
                <w:rFonts w:ascii="UniversLTStd-Light" w:hAnsi="UniversLTStd-Light" w:cs="UniversLTStd-Light"/>
                <w:sz w:val="20"/>
                <w:szCs w:val="20"/>
                <w:lang w:eastAsia="en-GB"/>
              </w:rPr>
              <w:t>, and similar inequalities.</w:t>
            </w:r>
          </w:p>
        </w:tc>
        <w:tc>
          <w:tcPr>
            <w:tcW w:w="10490" w:type="dxa"/>
          </w:tcPr>
          <w:p w:rsidR="00CE4524" w:rsidRDefault="00CE4524" w:rsidP="00A465B0">
            <w:pPr>
              <w:rPr>
                <w:rFonts w:ascii="Arial" w:hAnsi="Arial" w:cs="Arial"/>
                <w:sz w:val="20"/>
                <w:szCs w:val="20"/>
              </w:rPr>
            </w:pPr>
            <w:r>
              <w:rPr>
                <w:rFonts w:ascii="Arial" w:hAnsi="Arial" w:cs="Arial"/>
                <w:sz w:val="20"/>
                <w:szCs w:val="20"/>
              </w:rPr>
              <w:t>As a whole class exercise, you could work through some examples of increasing difficulty, using carefully directed questioning to work through the solutions. Textbooks will include many examples of this type of question and the interactive exercise at the link above includes some too.</w:t>
            </w:r>
          </w:p>
          <w:p w:rsidR="00CE4524" w:rsidRDefault="00CE4524" w:rsidP="00A465B0">
            <w:pPr>
              <w:rPr>
                <w:rFonts w:ascii="Arial" w:hAnsi="Arial" w:cs="Arial"/>
                <w:sz w:val="20"/>
                <w:szCs w:val="20"/>
              </w:rPr>
            </w:pPr>
            <w:r>
              <w:rPr>
                <w:rFonts w:ascii="Arial" w:hAnsi="Arial" w:cs="Arial"/>
                <w:sz w:val="20"/>
                <w:szCs w:val="20"/>
              </w:rPr>
              <w:t xml:space="preserve"> </w:t>
            </w:r>
          </w:p>
          <w:p w:rsidR="00CE4524" w:rsidRDefault="00CE4524" w:rsidP="00A465B0">
            <w:pPr>
              <w:rPr>
                <w:rFonts w:ascii="Arial" w:hAnsi="Arial" w:cs="Arial"/>
                <w:b/>
                <w:sz w:val="20"/>
                <w:szCs w:val="20"/>
              </w:rPr>
            </w:pPr>
            <w:r>
              <w:rPr>
                <w:rFonts w:ascii="Arial" w:hAnsi="Arial" w:cs="Arial"/>
                <w:sz w:val="20"/>
                <w:szCs w:val="20"/>
              </w:rPr>
              <w:t xml:space="preserve">You could demonstrate examples using inequalities, with </w:t>
            </w:r>
            <w:r w:rsidRPr="00C12671">
              <w:rPr>
                <w:rFonts w:ascii="Arial" w:hAnsi="Arial" w:cs="Arial"/>
                <w:sz w:val="20"/>
                <w:szCs w:val="20"/>
              </w:rPr>
              <w:t xml:space="preserve">learners finding critical values first and then </w:t>
            </w:r>
            <w:r>
              <w:rPr>
                <w:rFonts w:ascii="Arial" w:hAnsi="Arial" w:cs="Arial"/>
                <w:sz w:val="20"/>
                <w:szCs w:val="20"/>
              </w:rPr>
              <w:t>deducing</w:t>
            </w:r>
            <w:r w:rsidRPr="00C12671">
              <w:rPr>
                <w:rFonts w:ascii="Arial" w:hAnsi="Arial" w:cs="Arial"/>
                <w:sz w:val="20"/>
                <w:szCs w:val="20"/>
              </w:rPr>
              <w:t xml:space="preserve"> the </w:t>
            </w:r>
            <w:r>
              <w:rPr>
                <w:rFonts w:ascii="Arial" w:hAnsi="Arial" w:cs="Arial"/>
                <w:sz w:val="20"/>
                <w:szCs w:val="20"/>
              </w:rPr>
              <w:t>set of solutions</w:t>
            </w:r>
            <w:r w:rsidRPr="00C12671">
              <w:rPr>
                <w:rFonts w:ascii="Arial" w:hAnsi="Arial" w:cs="Arial"/>
                <w:sz w:val="20"/>
                <w:szCs w:val="20"/>
              </w:rPr>
              <w:t>.</w:t>
            </w:r>
            <w:r>
              <w:rPr>
                <w:rFonts w:ascii="Arial" w:hAnsi="Arial" w:cs="Arial"/>
                <w:sz w:val="20"/>
                <w:szCs w:val="20"/>
              </w:rPr>
              <w:t xml:space="preserve"> It is helpful to highlight to learners the sign of </w:t>
            </w:r>
            <w:proofErr w:type="spellStart"/>
            <w:r>
              <w:rPr>
                <w:rFonts w:ascii="Arial" w:hAnsi="Arial" w:cs="Arial"/>
                <w:sz w:val="20"/>
                <w:szCs w:val="20"/>
              </w:rPr>
              <w:t>ln</w:t>
            </w:r>
            <w:proofErr w:type="spellEnd"/>
            <w:r>
              <w:rPr>
                <w:rFonts w:ascii="Arial" w:hAnsi="Arial" w:cs="Arial"/>
                <w:sz w:val="20"/>
                <w:szCs w:val="20"/>
              </w:rPr>
              <w:t xml:space="preserve"> </w:t>
            </w:r>
            <w:r w:rsidRPr="002D01B7">
              <w:rPr>
                <w:rFonts w:ascii="Arial" w:hAnsi="Arial" w:cs="Arial"/>
                <w:i/>
                <w:sz w:val="20"/>
                <w:szCs w:val="20"/>
              </w:rPr>
              <w:t>x</w:t>
            </w:r>
            <w:r>
              <w:rPr>
                <w:rFonts w:ascii="Arial" w:hAnsi="Arial" w:cs="Arial"/>
                <w:sz w:val="20"/>
                <w:szCs w:val="20"/>
              </w:rPr>
              <w:t xml:space="preserve"> </w:t>
            </w:r>
            <w:proofErr w:type="gramStart"/>
            <w:r>
              <w:rPr>
                <w:rFonts w:ascii="Arial" w:hAnsi="Arial" w:cs="Arial"/>
                <w:sz w:val="20"/>
                <w:szCs w:val="20"/>
              </w:rPr>
              <w:t xml:space="preserve">for </w:t>
            </w:r>
            <w:proofErr w:type="gramEnd"/>
            <w:r w:rsidRPr="00C12671">
              <w:rPr>
                <w:rFonts w:ascii="Arial" w:hAnsi="Arial" w:cs="Arial"/>
                <w:position w:val="-6"/>
                <w:sz w:val="20"/>
                <w:szCs w:val="20"/>
              </w:rPr>
              <w:object w:dxaOrig="859" w:dyaOrig="279">
                <v:shape id="_x0000_i1061" type="#_x0000_t75" style="width:43.2pt;height:14.4pt" o:ole="">
                  <v:imagedata r:id="rId105" o:title=""/>
                </v:shape>
                <o:OLEObject Type="Embed" ProgID="Equation.DSMT4" ShapeID="_x0000_i1061" DrawAspect="Content" ObjectID="_1518852999" r:id="rId106"/>
              </w:object>
            </w:r>
            <w:r>
              <w:rPr>
                <w:rFonts w:ascii="Arial" w:hAnsi="Arial" w:cs="Arial"/>
                <w:sz w:val="20"/>
                <w:szCs w:val="20"/>
              </w:rPr>
              <w:t>, perhaps through an example where the inequality reverses.</w:t>
            </w:r>
          </w:p>
          <w:p w:rsidR="00CE4524"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Pr>
                <w:rFonts w:ascii="Arial" w:hAnsi="Arial" w:cs="Arial"/>
                <w:sz w:val="20"/>
                <w:szCs w:val="20"/>
              </w:rPr>
              <w:t>June 2014 paper 32, question 2</w:t>
            </w:r>
          </w:p>
          <w:p w:rsidR="00CE4524" w:rsidRPr="00C12671" w:rsidRDefault="00CE4524" w:rsidP="00A465B0">
            <w:pPr>
              <w:rPr>
                <w:rFonts w:ascii="Arial" w:hAnsi="Arial" w:cs="Arial"/>
                <w:sz w:val="20"/>
                <w:szCs w:val="20"/>
              </w:rPr>
            </w:pPr>
            <w:r>
              <w:rPr>
                <w:rFonts w:ascii="Arial" w:hAnsi="Arial" w:cs="Arial"/>
                <w:sz w:val="20"/>
                <w:szCs w:val="20"/>
              </w:rPr>
              <w:t>June 2014 Paper 33, question 1</w:t>
            </w:r>
          </w:p>
        </w:tc>
      </w:tr>
      <w:tr w:rsidR="00CE4524" w:rsidRPr="003046BF" w:rsidTr="00CE4524">
        <w:tc>
          <w:tcPr>
            <w:tcW w:w="4111" w:type="dxa"/>
          </w:tcPr>
          <w:p w:rsidR="00CE4524" w:rsidRPr="00EF1068"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Use logarithms to transform a given relationship to linear form, and hence determine unknown constants by considering the gradient and/or intercept.</w:t>
            </w: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If you can relate this technique to practical situations, this could help learners when they need to use it in their scientific subjects. Common forms of equation are </w:t>
            </w:r>
            <w:r w:rsidRPr="00D52DAD">
              <w:rPr>
                <w:rFonts w:ascii="Arial" w:hAnsi="Arial" w:cs="Arial"/>
                <w:position w:val="-10"/>
                <w:sz w:val="20"/>
                <w:szCs w:val="20"/>
              </w:rPr>
              <w:object w:dxaOrig="820" w:dyaOrig="360">
                <v:shape id="_x0000_i1062" type="#_x0000_t75" style="width:41pt;height:18.85pt" o:ole="">
                  <v:imagedata r:id="rId107" o:title=""/>
                </v:shape>
                <o:OLEObject Type="Embed" ProgID="Equation.DSMT4" ShapeID="_x0000_i1062" DrawAspect="Content" ObjectID="_1518853000" r:id="rId108"/>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1F17D4">
              <w:rPr>
                <w:rFonts w:ascii="Arial" w:hAnsi="Arial" w:cs="Arial"/>
                <w:position w:val="-10"/>
                <w:sz w:val="20"/>
                <w:szCs w:val="20"/>
              </w:rPr>
              <w:object w:dxaOrig="800" w:dyaOrig="360">
                <v:shape id="_x0000_i1063" type="#_x0000_t75" style="width:39.9pt;height:18.85pt" o:ole="">
                  <v:imagedata r:id="rId109" o:title=""/>
                </v:shape>
                <o:OLEObject Type="Embed" ProgID="Equation.DSMT4" ShapeID="_x0000_i1063" DrawAspect="Content" ObjectID="_1518853001" r:id="rId110"/>
              </w:object>
            </w:r>
            <w:r>
              <w:rPr>
                <w:rFonts w:ascii="Arial" w:hAnsi="Arial" w:cs="Arial"/>
                <w:sz w:val="20"/>
                <w:szCs w:val="20"/>
              </w:rPr>
              <w:t xml:space="preserve">. Learners will need to be able to write these equations in logarithmic form and hence relate them to the equation of a straight line. Sometimes the variables will be letters other than </w:t>
            </w:r>
            <w:r w:rsidRPr="009E2EAB">
              <w:rPr>
                <w:rFonts w:ascii="Arial" w:hAnsi="Arial" w:cs="Arial"/>
                <w:i/>
                <w:sz w:val="20"/>
                <w:szCs w:val="20"/>
              </w:rPr>
              <w:t>x</w:t>
            </w:r>
            <w:r>
              <w:rPr>
                <w:rFonts w:ascii="Arial" w:hAnsi="Arial" w:cs="Arial"/>
                <w:sz w:val="20"/>
                <w:szCs w:val="20"/>
              </w:rPr>
              <w:t xml:space="preserve"> and </w:t>
            </w:r>
            <w:r w:rsidRPr="009E2EAB">
              <w:rPr>
                <w:rFonts w:ascii="Arial" w:hAnsi="Arial" w:cs="Arial"/>
                <w:i/>
                <w:sz w:val="20"/>
                <w:szCs w:val="20"/>
              </w:rPr>
              <w:t>y</w:t>
            </w:r>
            <w:r>
              <w:rPr>
                <w:rFonts w:ascii="Arial" w:hAnsi="Arial" w:cs="Arial"/>
                <w:sz w:val="20"/>
                <w:szCs w:val="20"/>
              </w:rPr>
              <w:t xml:space="preserve"> so learners need to spot the form of the equation in </w:t>
            </w:r>
            <w:proofErr w:type="gramStart"/>
            <w:r>
              <w:rPr>
                <w:rFonts w:ascii="Arial" w:hAnsi="Arial" w:cs="Arial"/>
                <w:sz w:val="20"/>
                <w:szCs w:val="20"/>
              </w:rPr>
              <w:t>order</w:t>
            </w:r>
            <w:proofErr w:type="gramEnd"/>
            <w:r>
              <w:rPr>
                <w:rFonts w:ascii="Arial" w:hAnsi="Arial" w:cs="Arial"/>
                <w:sz w:val="20"/>
                <w:szCs w:val="20"/>
              </w:rPr>
              <w:t xml:space="preserve"> to distinguish the variables from the constants.</w:t>
            </w:r>
          </w:p>
          <w:p w:rsidR="00CE4524" w:rsidRDefault="00CE4524" w:rsidP="00A465B0">
            <w:pPr>
              <w:rPr>
                <w:rFonts w:ascii="Arial" w:hAnsi="Arial" w:cs="Arial"/>
                <w:sz w:val="20"/>
                <w:szCs w:val="20"/>
              </w:rPr>
            </w:pPr>
          </w:p>
          <w:p w:rsidR="00CE4524" w:rsidRPr="008A7C8C" w:rsidRDefault="00CE4524" w:rsidP="00A465B0">
            <w:pPr>
              <w:rPr>
                <w:rFonts w:ascii="Arial" w:hAnsi="Arial" w:cs="Arial"/>
                <w:b/>
                <w:sz w:val="20"/>
                <w:szCs w:val="20"/>
              </w:rPr>
            </w:pPr>
            <w:r>
              <w:rPr>
                <w:rFonts w:ascii="Arial" w:hAnsi="Arial" w:cs="Arial"/>
                <w:sz w:val="20"/>
                <w:szCs w:val="20"/>
              </w:rPr>
              <w:t xml:space="preserve">This link provides a useful summary for dealing with situations involving </w:t>
            </w:r>
            <w:r w:rsidRPr="001F17D4">
              <w:rPr>
                <w:rFonts w:ascii="Arial" w:hAnsi="Arial" w:cs="Arial"/>
                <w:position w:val="-10"/>
                <w:sz w:val="20"/>
                <w:szCs w:val="20"/>
              </w:rPr>
              <w:object w:dxaOrig="800" w:dyaOrig="360">
                <v:shape id="_x0000_i1064" type="#_x0000_t75" style="width:39.9pt;height:18.85pt" o:ole="">
                  <v:imagedata r:id="rId109" o:title=""/>
                </v:shape>
                <o:OLEObject Type="Embed" ProgID="Equation.DSMT4" ShapeID="_x0000_i1064" DrawAspect="Content" ObjectID="_1518853002" r:id="rId111"/>
              </w:object>
            </w:r>
            <w:r>
              <w:rPr>
                <w:rFonts w:ascii="Arial" w:hAnsi="Arial" w:cs="Arial"/>
                <w:sz w:val="20"/>
                <w:szCs w:val="20"/>
              </w:rPr>
              <w:t xml:space="preserve"> </w:t>
            </w:r>
            <w:hyperlink r:id="rId112" w:history="1">
              <w:r w:rsidRPr="00D27815">
                <w:rPr>
                  <w:rStyle w:val="Hyperlink"/>
                  <w:rFonts w:ascii="Arial" w:hAnsi="Arial" w:cs="Arial"/>
                  <w:sz w:val="20"/>
                  <w:szCs w:val="20"/>
                </w:rPr>
                <w:t>http://mathbench.umd.edu/modules/misc_scaling/page11.htm</w:t>
              </w:r>
            </w:hyperlink>
            <w:r>
              <w:rPr>
                <w:rFonts w:ascii="Arial" w:hAnsi="Arial" w:cs="Arial"/>
                <w:sz w:val="20"/>
                <w:szCs w:val="20"/>
              </w:rPr>
              <w:t xml:space="preserve"> </w:t>
            </w:r>
          </w:p>
          <w:p w:rsidR="00CE4524" w:rsidRDefault="00CE4524" w:rsidP="00A465B0">
            <w:pPr>
              <w:rPr>
                <w:rFonts w:ascii="Arial" w:hAnsi="Arial" w:cs="Arial"/>
                <w:b/>
                <w:sz w:val="20"/>
                <w:szCs w:val="20"/>
              </w:rPr>
            </w:pPr>
            <w:r>
              <w:rPr>
                <w:rFonts w:ascii="Arial" w:hAnsi="Arial" w:cs="Arial"/>
                <w:sz w:val="20"/>
                <w:szCs w:val="20"/>
              </w:rPr>
              <w:t xml:space="preserve">You could work through this with learners in class or they could study it independently. </w:t>
            </w:r>
            <w:r w:rsidRPr="009E2EAB">
              <w:rPr>
                <w:rFonts w:ascii="Arial" w:hAnsi="Arial" w:cs="Arial"/>
                <w:b/>
                <w:sz w:val="20"/>
                <w:szCs w:val="20"/>
              </w:rPr>
              <w:t>(I)</w:t>
            </w:r>
            <w:r>
              <w:rPr>
                <w:rFonts w:ascii="Arial" w:hAnsi="Arial" w:cs="Arial"/>
                <w:sz w:val="20"/>
                <w:szCs w:val="20"/>
              </w:rPr>
              <w:t xml:space="preserve"> You could use a similar approach for equations of the </w:t>
            </w:r>
            <w:proofErr w:type="gramStart"/>
            <w:r>
              <w:rPr>
                <w:rFonts w:ascii="Arial" w:hAnsi="Arial" w:cs="Arial"/>
                <w:sz w:val="20"/>
                <w:szCs w:val="20"/>
              </w:rPr>
              <w:t xml:space="preserve">type </w:t>
            </w:r>
            <w:proofErr w:type="gramEnd"/>
            <w:r w:rsidRPr="00D52DAD">
              <w:rPr>
                <w:rFonts w:ascii="Arial" w:hAnsi="Arial" w:cs="Arial"/>
                <w:position w:val="-10"/>
                <w:sz w:val="20"/>
                <w:szCs w:val="20"/>
              </w:rPr>
              <w:object w:dxaOrig="820" w:dyaOrig="360">
                <v:shape id="_x0000_i1065" type="#_x0000_t75" style="width:41pt;height:18.85pt" o:ole="">
                  <v:imagedata r:id="rId107" o:title=""/>
                </v:shape>
                <o:OLEObject Type="Embed" ProgID="Equation.DSMT4" ShapeID="_x0000_i1065" DrawAspect="Content" ObjectID="_1518853003" r:id="rId113"/>
              </w:object>
            </w:r>
            <w:r>
              <w:rPr>
                <w:rFonts w:ascii="Arial" w:hAnsi="Arial" w:cs="Arial"/>
                <w:sz w:val="20"/>
                <w:szCs w:val="20"/>
              </w:rPr>
              <w:t>. Work through such an example in class, making use of a graph plotter to demonstrate the straight line obtained</w:t>
            </w:r>
            <w:r w:rsidRPr="008A7C8C">
              <w:rPr>
                <w:rFonts w:ascii="Arial" w:hAnsi="Arial" w:cs="Arial"/>
                <w:b/>
                <w:sz w:val="20"/>
                <w:szCs w:val="20"/>
              </w:rPr>
              <w:t>.</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Textbooks will provide learners with many useful practice questions. For variety, try to choose examples which involve variables other than </w:t>
            </w:r>
            <w:r w:rsidRPr="008A7C8C">
              <w:rPr>
                <w:rFonts w:ascii="Arial" w:hAnsi="Arial" w:cs="Arial"/>
                <w:i/>
                <w:sz w:val="20"/>
                <w:szCs w:val="20"/>
              </w:rPr>
              <w:t>x</w:t>
            </w:r>
            <w:r>
              <w:rPr>
                <w:rFonts w:ascii="Arial" w:hAnsi="Arial" w:cs="Arial"/>
                <w:sz w:val="20"/>
                <w:szCs w:val="20"/>
              </w:rPr>
              <w:t xml:space="preserve"> and</w:t>
            </w:r>
            <w:r w:rsidRPr="008A7C8C">
              <w:rPr>
                <w:rFonts w:ascii="Arial" w:hAnsi="Arial" w:cs="Arial"/>
                <w:i/>
                <w:sz w:val="20"/>
                <w:szCs w:val="20"/>
              </w:rPr>
              <w:t xml:space="preserve"> y</w:t>
            </w:r>
            <w:r>
              <w:rPr>
                <w:rFonts w:ascii="Arial" w:hAnsi="Arial" w:cs="Arial"/>
                <w:sz w:val="20"/>
                <w:szCs w:val="20"/>
              </w:rPr>
              <w:t>. O</w:t>
            </w:r>
            <w:r w:rsidRPr="00C12671">
              <w:rPr>
                <w:rFonts w:ascii="Arial" w:hAnsi="Arial" w:cs="Arial"/>
                <w:sz w:val="20"/>
                <w:szCs w:val="20"/>
              </w:rPr>
              <w:t xml:space="preserve">ften, learners are asked to work from a given graph in straight line form. </w:t>
            </w:r>
            <w:r>
              <w:rPr>
                <w:rFonts w:ascii="Arial" w:hAnsi="Arial" w:cs="Arial"/>
                <w:sz w:val="20"/>
                <w:szCs w:val="20"/>
              </w:rPr>
              <w:t xml:space="preserve">Common errors involve </w:t>
            </w:r>
            <w:r w:rsidRPr="00C12671">
              <w:rPr>
                <w:rFonts w:ascii="Arial" w:hAnsi="Arial" w:cs="Arial"/>
                <w:sz w:val="20"/>
                <w:szCs w:val="20"/>
              </w:rPr>
              <w:t>learner</w:t>
            </w:r>
            <w:r>
              <w:rPr>
                <w:rFonts w:ascii="Arial" w:hAnsi="Arial" w:cs="Arial"/>
                <w:sz w:val="20"/>
                <w:szCs w:val="20"/>
              </w:rPr>
              <w:t xml:space="preserve">s considering </w:t>
            </w:r>
            <w:r w:rsidRPr="00C12671">
              <w:rPr>
                <w:rFonts w:ascii="Arial" w:hAnsi="Arial" w:cs="Arial"/>
                <w:position w:val="-10"/>
                <w:sz w:val="20"/>
                <w:szCs w:val="20"/>
              </w:rPr>
              <w:object w:dxaOrig="220" w:dyaOrig="260">
                <v:shape id="_x0000_i1066" type="#_x0000_t75" style="width:11.1pt;height:13.3pt" o:ole="">
                  <v:imagedata r:id="rId114" o:title=""/>
                </v:shape>
                <o:OLEObject Type="Embed" ProgID="Equation.DSMT4" ShapeID="_x0000_i1066" DrawAspect="Content" ObjectID="_1518853004" r:id="rId115"/>
              </w:object>
            </w:r>
            <w:r>
              <w:rPr>
                <w:rFonts w:ascii="Arial" w:hAnsi="Arial" w:cs="Arial"/>
                <w:sz w:val="20"/>
                <w:szCs w:val="20"/>
              </w:rPr>
              <w:t xml:space="preserve"> values rather than </w:t>
            </w:r>
            <w:r w:rsidRPr="00C12671">
              <w:rPr>
                <w:rFonts w:ascii="Arial" w:hAnsi="Arial" w:cs="Arial"/>
                <w:position w:val="-10"/>
                <w:sz w:val="20"/>
                <w:szCs w:val="20"/>
              </w:rPr>
              <w:object w:dxaOrig="440" w:dyaOrig="320">
                <v:shape id="_x0000_i1067" type="#_x0000_t75" style="width:21.05pt;height:15.5pt" o:ole="">
                  <v:imagedata r:id="rId116" o:title=""/>
                </v:shape>
                <o:OLEObject Type="Embed" ProgID="Equation.DSMT4" ShapeID="_x0000_i1067" DrawAspect="Content" ObjectID="_1518853005" r:id="rId117"/>
              </w:object>
            </w:r>
            <w:r>
              <w:rPr>
                <w:rFonts w:ascii="Arial" w:hAnsi="Arial" w:cs="Arial"/>
                <w:sz w:val="20"/>
                <w:szCs w:val="20"/>
              </w:rPr>
              <w:t xml:space="preserve">values, so they will need to practise questions to avoid such errors. The P3 past exam papers have examples of this type.  </w:t>
            </w:r>
          </w:p>
          <w:p w:rsidR="00CE4524" w:rsidRDefault="00CE4524" w:rsidP="00A465B0">
            <w:pPr>
              <w:rPr>
                <w:rFonts w:ascii="Arial" w:hAnsi="Arial" w:cs="Arial"/>
                <w:sz w:val="20"/>
                <w:szCs w:val="20"/>
              </w:rPr>
            </w:pPr>
          </w:p>
          <w:p w:rsidR="00CE4524" w:rsidRDefault="00CE4524" w:rsidP="00A465B0">
            <w:pPr>
              <w:rPr>
                <w:rFonts w:ascii="Arial" w:hAnsi="Arial" w:cs="Arial"/>
                <w:b/>
                <w:sz w:val="20"/>
                <w:szCs w:val="20"/>
              </w:rPr>
            </w:pPr>
            <w:r>
              <w:rPr>
                <w:rFonts w:ascii="Arial" w:hAnsi="Arial" w:cs="Arial"/>
                <w:sz w:val="20"/>
                <w:szCs w:val="20"/>
              </w:rPr>
              <w:t xml:space="preserve">To help reinforce this point, you could split the learners into groups or pairs and ask each of them to prepare a question. The easiest way would be for them to ‘work backwards’ from a logarithmic relationship e.g. </w:t>
            </w:r>
            <w:r w:rsidRPr="0015740A">
              <w:rPr>
                <w:rFonts w:ascii="Arial" w:hAnsi="Arial" w:cs="Arial"/>
                <w:position w:val="-6"/>
                <w:sz w:val="20"/>
                <w:szCs w:val="20"/>
              </w:rPr>
              <w:object w:dxaOrig="800" w:dyaOrig="320">
                <v:shape id="_x0000_i1068" type="#_x0000_t75" style="width:39.9pt;height:15.5pt" o:ole="">
                  <v:imagedata r:id="rId118" o:title=""/>
                </v:shape>
                <o:OLEObject Type="Embed" ProgID="Equation.DSMT4" ShapeID="_x0000_i1068" DrawAspect="Content" ObjectID="_1518853006" r:id="rId119"/>
              </w:object>
            </w:r>
            <w:r>
              <w:rPr>
                <w:rFonts w:ascii="Arial" w:hAnsi="Arial" w:cs="Arial"/>
                <w:sz w:val="20"/>
                <w:szCs w:val="20"/>
              </w:rPr>
              <w:t xml:space="preserve">.  Each group could choose values for </w:t>
            </w:r>
            <w:r w:rsidRPr="0015740A">
              <w:rPr>
                <w:rFonts w:ascii="Arial" w:hAnsi="Arial" w:cs="Arial"/>
                <w:position w:val="-4"/>
                <w:sz w:val="20"/>
                <w:szCs w:val="20"/>
              </w:rPr>
              <w:object w:dxaOrig="240" w:dyaOrig="260">
                <v:shape id="_x0000_i1069" type="#_x0000_t75" style="width:12.2pt;height:13.3pt" o:ole="">
                  <v:imagedata r:id="rId120" o:title=""/>
                </v:shape>
                <o:OLEObject Type="Embed" ProgID="Equation.DSMT4" ShapeID="_x0000_i1069" DrawAspect="Content" ObjectID="_1518853007" r:id="rId121"/>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15740A">
              <w:rPr>
                <w:rFonts w:ascii="Arial" w:hAnsi="Arial" w:cs="Arial"/>
                <w:position w:val="-6"/>
                <w:sz w:val="20"/>
                <w:szCs w:val="20"/>
              </w:rPr>
              <w:object w:dxaOrig="200" w:dyaOrig="279">
                <v:shape id="_x0000_i1070" type="#_x0000_t75" style="width:9.95pt;height:14.4pt" o:ole="">
                  <v:imagedata r:id="rId122" o:title=""/>
                </v:shape>
                <o:OLEObject Type="Embed" ProgID="Equation.DSMT4" ShapeID="_x0000_i1070" DrawAspect="Content" ObjectID="_1518853008" r:id="rId123"/>
              </w:object>
            </w:r>
            <w:r>
              <w:rPr>
                <w:rFonts w:ascii="Arial" w:hAnsi="Arial" w:cs="Arial"/>
                <w:sz w:val="20"/>
                <w:szCs w:val="20"/>
              </w:rPr>
              <w:t>, work out the coordinates of two pairs of coordinates and draw an appropriate straight line graph. Learners could circulate their graphs around the other groups who would then identify the logarithmic equations used to draw the graphs</w:t>
            </w:r>
            <w:r w:rsidRPr="0015740A">
              <w:rPr>
                <w:rFonts w:ascii="Arial" w:hAnsi="Arial" w:cs="Arial"/>
                <w:b/>
                <w:sz w:val="20"/>
                <w:szCs w:val="20"/>
              </w:rPr>
              <w:t>.</w:t>
            </w:r>
          </w:p>
          <w:p w:rsidR="00CE4524" w:rsidRPr="00C12671" w:rsidRDefault="00CE4524" w:rsidP="00A465B0">
            <w:pPr>
              <w:rPr>
                <w:rFonts w:ascii="Arial" w:hAnsi="Arial" w:cs="Arial"/>
                <w:sz w:val="20"/>
                <w:szCs w:val="20"/>
              </w:rPr>
            </w:pPr>
          </w:p>
          <w:p w:rsidR="00CE4524" w:rsidRPr="009A56F6" w:rsidRDefault="00CE4524" w:rsidP="00A465B0">
            <w:pPr>
              <w:rPr>
                <w:rFonts w:ascii="Arial" w:hAnsi="Arial" w:cs="Arial"/>
                <w:b/>
                <w:sz w:val="20"/>
                <w:szCs w:val="20"/>
              </w:rPr>
            </w:pPr>
            <w:r>
              <w:rPr>
                <w:rFonts w:ascii="Arial" w:hAnsi="Arial" w:cs="Arial"/>
                <w:b/>
                <w:sz w:val="20"/>
                <w:szCs w:val="20"/>
              </w:rPr>
              <w:t>Past papers: (I)(F)</w:t>
            </w:r>
          </w:p>
          <w:p w:rsidR="00CE4524" w:rsidRPr="003046BF" w:rsidRDefault="00CE4524" w:rsidP="00A465B0">
            <w:pPr>
              <w:rPr>
                <w:rFonts w:ascii="Arial" w:hAnsi="Arial" w:cs="Arial"/>
                <w:sz w:val="20"/>
                <w:szCs w:val="20"/>
              </w:rPr>
            </w:pPr>
            <w:r>
              <w:rPr>
                <w:rFonts w:ascii="Arial" w:hAnsi="Arial" w:cs="Arial"/>
                <w:sz w:val="20"/>
                <w:szCs w:val="20"/>
              </w:rPr>
              <w:t>June 2013 paper 32, question 3</w:t>
            </w:r>
          </w:p>
        </w:tc>
      </w:tr>
    </w:tbl>
    <w:p w:rsidR="00CE4524" w:rsidRDefault="00CE4524" w:rsidP="00B434C1">
      <w:pPr>
        <w:ind w:left="-567" w:right="43"/>
        <w:rPr>
          <w:rFonts w:ascii="Arial" w:hAnsi="Arial" w:cs="Arial"/>
          <w:color w:val="FFFFFF"/>
          <w:sz w:val="20"/>
          <w:szCs w:val="20"/>
        </w:rPr>
      </w:pPr>
    </w:p>
    <w:p w:rsidR="00CE4524" w:rsidRPr="00A33EB6" w:rsidRDefault="00CE4524"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6" w:name="_Toc444607744"/>
    <w:p w:rsidR="00554812" w:rsidRPr="001B11A2" w:rsidRDefault="001B11A2" w:rsidP="001B11A2">
      <w:pPr>
        <w:pStyle w:val="Heading1"/>
        <w:numPr>
          <w:ilvl w:val="0"/>
          <w:numId w:val="17"/>
        </w:numPr>
      </w:pPr>
      <w:r w:rsidRPr="001B11A2">
        <w:lastRenderedPageBreak/>
        <w:fldChar w:fldCharType="begin"/>
      </w:r>
      <w:r w:rsidRPr="001B11A2">
        <w:instrText xml:space="preserve"> HYPERLINK  \l "_Contents" </w:instrText>
      </w:r>
      <w:r w:rsidRPr="001B11A2">
        <w:fldChar w:fldCharType="separate"/>
      </w:r>
      <w:r w:rsidR="00CE4524" w:rsidRPr="001B11A2">
        <w:rPr>
          <w:rStyle w:val="Hyperlink"/>
          <w:color w:val="C30045"/>
          <w:u w:val="none"/>
        </w:rPr>
        <w:t>Trigonometry</w:t>
      </w:r>
      <w:bookmarkEnd w:id="6"/>
      <w:r w:rsidRPr="001B11A2">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111"/>
        <w:gridCol w:w="10490"/>
      </w:tblGrid>
      <w:tr w:rsidR="00CE4524" w:rsidRPr="005341E9" w:rsidTr="00CE4524">
        <w:trPr>
          <w:tblHeader/>
        </w:trPr>
        <w:tc>
          <w:tcPr>
            <w:tcW w:w="4111"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Learning objectives</w:t>
            </w:r>
          </w:p>
        </w:tc>
        <w:tc>
          <w:tcPr>
            <w:tcW w:w="10490"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CE4524" w:rsidRPr="003046BF"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Understand the relationship of the secant, cosecant and cotangent functions to cosine, sine and tangent, and use properties and graphs of all six trigonometric functions for angles of any magnitude.</w:t>
            </w:r>
          </w:p>
          <w:p w:rsidR="00CE4524" w:rsidRPr="003046BF"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You could start by defining the secant, cosecant and cotangent functions. Learners should know the graphs of the sine, cosine and tangent functions so, as a group or individual task, you could ask them to think what the graphs of the secant, </w:t>
            </w:r>
            <w:proofErr w:type="gramStart"/>
            <w:r>
              <w:rPr>
                <w:rFonts w:ascii="Arial" w:hAnsi="Arial" w:cs="Arial"/>
                <w:sz w:val="20"/>
                <w:szCs w:val="20"/>
              </w:rPr>
              <w:t>cosecant</w:t>
            </w:r>
            <w:proofErr w:type="gramEnd"/>
            <w:r>
              <w:rPr>
                <w:rFonts w:ascii="Arial" w:hAnsi="Arial" w:cs="Arial"/>
                <w:sz w:val="20"/>
                <w:szCs w:val="20"/>
              </w:rPr>
              <w:t xml:space="preserve"> and cotangent functions would look like. For instance, you could give them the graph of </w:t>
            </w:r>
            <w:r w:rsidRPr="00AD2A91">
              <w:rPr>
                <w:rFonts w:ascii="Arial" w:hAnsi="Arial" w:cs="Arial"/>
                <w:i/>
                <w:sz w:val="20"/>
                <w:szCs w:val="20"/>
              </w:rPr>
              <w:t>y</w:t>
            </w:r>
            <w:r>
              <w:rPr>
                <w:rFonts w:ascii="Arial" w:hAnsi="Arial" w:cs="Arial"/>
                <w:sz w:val="20"/>
                <w:szCs w:val="20"/>
              </w:rPr>
              <w:t xml:space="preserve"> = sin </w:t>
            </w:r>
            <w:r w:rsidRPr="00AD2A91">
              <w:rPr>
                <w:rFonts w:ascii="Arial" w:hAnsi="Arial" w:cs="Arial"/>
                <w:i/>
                <w:sz w:val="20"/>
                <w:szCs w:val="20"/>
              </w:rPr>
              <w:t>x</w:t>
            </w:r>
            <w:r>
              <w:rPr>
                <w:rFonts w:ascii="Arial" w:hAnsi="Arial" w:cs="Arial"/>
                <w:sz w:val="20"/>
                <w:szCs w:val="20"/>
              </w:rPr>
              <w:t xml:space="preserve"> (from -360° to 720°) and ask them to sketch </w:t>
            </w:r>
            <w:r w:rsidRPr="00AD2A91">
              <w:rPr>
                <w:rFonts w:ascii="Arial" w:hAnsi="Arial" w:cs="Arial"/>
                <w:i/>
                <w:sz w:val="20"/>
                <w:szCs w:val="20"/>
              </w:rPr>
              <w:t>y</w:t>
            </w:r>
            <w:r>
              <w:rPr>
                <w:rFonts w:ascii="Arial" w:hAnsi="Arial" w:cs="Arial"/>
                <w:sz w:val="20"/>
                <w:szCs w:val="20"/>
              </w:rPr>
              <w:t xml:space="preserve"> = cosec </w:t>
            </w:r>
            <w:r w:rsidRPr="00AD2A91">
              <w:rPr>
                <w:rFonts w:ascii="Arial" w:hAnsi="Arial" w:cs="Arial"/>
                <w:i/>
                <w:sz w:val="20"/>
                <w:szCs w:val="20"/>
              </w:rPr>
              <w:t>x</w:t>
            </w:r>
            <w:r>
              <w:rPr>
                <w:rFonts w:ascii="Arial" w:hAnsi="Arial" w:cs="Arial"/>
                <w:sz w:val="20"/>
                <w:szCs w:val="20"/>
              </w:rPr>
              <w:t xml:space="preserve"> on the same axes. Then they could check using a graph plotter.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A similar graphical approach could be used for </w:t>
            </w:r>
            <w:r w:rsidRPr="00AD2A91">
              <w:rPr>
                <w:rFonts w:ascii="Arial" w:hAnsi="Arial" w:cs="Arial"/>
                <w:i/>
                <w:sz w:val="20"/>
                <w:szCs w:val="20"/>
              </w:rPr>
              <w:t>y</w:t>
            </w:r>
            <w:r>
              <w:rPr>
                <w:rFonts w:ascii="Arial" w:hAnsi="Arial" w:cs="Arial"/>
                <w:sz w:val="20"/>
                <w:szCs w:val="20"/>
              </w:rPr>
              <w:t xml:space="preserve"> = sec </w:t>
            </w:r>
            <w:r w:rsidRPr="00AD2A91">
              <w:rPr>
                <w:rFonts w:ascii="Arial" w:hAnsi="Arial" w:cs="Arial"/>
                <w:i/>
                <w:sz w:val="20"/>
                <w:szCs w:val="20"/>
              </w:rPr>
              <w:t>x</w:t>
            </w:r>
            <w:r>
              <w:rPr>
                <w:rFonts w:ascii="Arial" w:hAnsi="Arial" w:cs="Arial"/>
                <w:sz w:val="20"/>
                <w:szCs w:val="20"/>
              </w:rPr>
              <w:t xml:space="preserve"> and </w:t>
            </w:r>
            <w:r w:rsidRPr="00AD2A91">
              <w:rPr>
                <w:rFonts w:ascii="Arial" w:hAnsi="Arial" w:cs="Arial"/>
                <w:i/>
                <w:sz w:val="20"/>
                <w:szCs w:val="20"/>
              </w:rPr>
              <w:t>y</w:t>
            </w:r>
            <w:r>
              <w:rPr>
                <w:rFonts w:ascii="Arial" w:hAnsi="Arial" w:cs="Arial"/>
                <w:sz w:val="20"/>
                <w:szCs w:val="20"/>
              </w:rPr>
              <w:t xml:space="preserve"> = cot </w:t>
            </w:r>
            <w:r w:rsidRPr="00AD2A91">
              <w:rPr>
                <w:rFonts w:ascii="Arial" w:hAnsi="Arial" w:cs="Arial"/>
                <w:i/>
                <w:sz w:val="20"/>
                <w:szCs w:val="20"/>
              </w:rPr>
              <w:t>x</w:t>
            </w:r>
            <w:r>
              <w:rPr>
                <w:rFonts w:ascii="Arial" w:hAnsi="Arial" w:cs="Arial"/>
                <w:sz w:val="20"/>
                <w:szCs w:val="20"/>
              </w:rPr>
              <w:t>.</w:t>
            </w:r>
          </w:p>
          <w:p w:rsidR="00CE4524"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b/>
                <w:sz w:val="20"/>
                <w:szCs w:val="20"/>
              </w:rPr>
              <w:t>Past papers: (I)(F)</w:t>
            </w:r>
          </w:p>
          <w:p w:rsidR="00CE4524" w:rsidRPr="003046BF" w:rsidRDefault="00CE4524" w:rsidP="00A465B0">
            <w:pPr>
              <w:rPr>
                <w:rFonts w:ascii="Arial" w:hAnsi="Arial" w:cs="Arial"/>
                <w:sz w:val="20"/>
                <w:szCs w:val="20"/>
              </w:rPr>
            </w:pPr>
            <w:r>
              <w:rPr>
                <w:rFonts w:ascii="Arial" w:hAnsi="Arial" w:cs="Arial"/>
                <w:sz w:val="20"/>
                <w:szCs w:val="20"/>
              </w:rPr>
              <w:t>June 2014 paper 31, question 8</w:t>
            </w:r>
          </w:p>
        </w:tc>
      </w:tr>
      <w:tr w:rsidR="00CE4524" w:rsidRPr="003046BF"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Use </w:t>
            </w:r>
            <w:proofErr w:type="spellStart"/>
            <w:r>
              <w:rPr>
                <w:rFonts w:ascii="UniversLTStd-Light" w:hAnsi="UniversLTStd-Light" w:cs="UniversLTStd-Light"/>
                <w:sz w:val="20"/>
                <w:szCs w:val="20"/>
                <w:lang w:eastAsia="en-GB"/>
              </w:rPr>
              <w:t>trigonometrical</w:t>
            </w:r>
            <w:proofErr w:type="spellEnd"/>
            <w:r>
              <w:rPr>
                <w:rFonts w:ascii="UniversLTStd-Light" w:hAnsi="UniversLTStd-Light" w:cs="UniversLTStd-Light"/>
                <w:sz w:val="20"/>
                <w:szCs w:val="20"/>
                <w:lang w:eastAsia="en-GB"/>
              </w:rPr>
              <w:t xml:space="preserve"> identities for the simplification and exact evaluation of expressions and, in the course of solving equations, select an identity or identities appropriate to the context, showing familiarity in particular with the use of:</w:t>
            </w:r>
          </w:p>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 </w:t>
            </w:r>
            <w:r w:rsidRPr="00EF1068">
              <w:rPr>
                <w:rFonts w:ascii="UniversLTStd-Light" w:hAnsi="UniversLTStd-Light" w:cs="UniversLTStd-Light"/>
                <w:position w:val="-6"/>
                <w:sz w:val="20"/>
                <w:szCs w:val="20"/>
                <w:lang w:eastAsia="en-GB"/>
              </w:rPr>
              <w:object w:dxaOrig="1700" w:dyaOrig="320">
                <v:shape id="_x0000_i1071" type="#_x0000_t75" style="width:85.3pt;height:15.5pt" o:ole="">
                  <v:imagedata r:id="rId124" o:title=""/>
                </v:shape>
                <o:OLEObject Type="Embed" ProgID="Equation.3" ShapeID="_x0000_i1071" DrawAspect="Content" ObjectID="_1518853009" r:id="rId125"/>
              </w:object>
            </w:r>
            <w:r>
              <w:rPr>
                <w:rFonts w:ascii="UniversLTStd-Light" w:hAnsi="UniversLTStd-Light" w:cs="UniversLTStd-Light"/>
                <w:sz w:val="20"/>
                <w:szCs w:val="20"/>
                <w:lang w:eastAsia="en-GB"/>
              </w:rPr>
              <w:t xml:space="preserve">and </w:t>
            </w:r>
          </w:p>
          <w:p w:rsidR="00CE4524" w:rsidRDefault="00CE4524" w:rsidP="00A465B0">
            <w:pPr>
              <w:autoSpaceDE w:val="0"/>
              <w:autoSpaceDN w:val="0"/>
              <w:adjustRightInd w:val="0"/>
              <w:rPr>
                <w:rFonts w:ascii="MMaGreek-Italic" w:hAnsi="MMaGreek-Italic" w:cs="MMaGreek-Italic"/>
                <w:i/>
                <w:iCs/>
                <w:sz w:val="20"/>
                <w:szCs w:val="20"/>
                <w:lang w:eastAsia="en-GB"/>
              </w:rPr>
            </w:pPr>
            <w:r>
              <w:rPr>
                <w:rFonts w:ascii="UniversLTStd-Light" w:hAnsi="UniversLTStd-Light" w:cs="UniversLTStd-Light"/>
                <w:sz w:val="20"/>
                <w:szCs w:val="20"/>
                <w:lang w:eastAsia="en-GB"/>
              </w:rPr>
              <w:t xml:space="preserve">     </w:t>
            </w:r>
            <w:r w:rsidRPr="00EF1068">
              <w:rPr>
                <w:rFonts w:ascii="UniversLTStd-Light" w:hAnsi="UniversLTStd-Light" w:cs="UniversLTStd-Light"/>
                <w:position w:val="-6"/>
                <w:sz w:val="20"/>
                <w:szCs w:val="20"/>
                <w:lang w:eastAsia="en-GB"/>
              </w:rPr>
              <w:object w:dxaOrig="1840" w:dyaOrig="320">
                <v:shape id="_x0000_i1072" type="#_x0000_t75" style="width:91.95pt;height:15.5pt" o:ole="">
                  <v:imagedata r:id="rId126" o:title=""/>
                </v:shape>
                <o:OLEObject Type="Embed" ProgID="Equation.3" ShapeID="_x0000_i1072" DrawAspect="Content" ObjectID="_1518853010" r:id="rId127"/>
              </w:object>
            </w:r>
          </w:p>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the expansions of sin(</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B</w:t>
            </w:r>
            <w:r>
              <w:rPr>
                <w:rFonts w:ascii="UniversLTStd-Light" w:hAnsi="UniversLTStd-Light" w:cs="UniversLTStd-Light"/>
                <w:sz w:val="20"/>
                <w:szCs w:val="20"/>
                <w:lang w:eastAsia="en-GB"/>
              </w:rPr>
              <w:t xml:space="preserve">), </w:t>
            </w:r>
            <w:proofErr w:type="spellStart"/>
            <w:r>
              <w:rPr>
                <w:rFonts w:ascii="UniversLTStd-Light" w:hAnsi="UniversLTStd-Light" w:cs="UniversLTStd-Light"/>
                <w:sz w:val="20"/>
                <w:szCs w:val="20"/>
                <w:lang w:eastAsia="en-GB"/>
              </w:rPr>
              <w:t>cos</w:t>
            </w:r>
            <w:proofErr w:type="spellEnd"/>
            <w:r>
              <w:rPr>
                <w:rFonts w:ascii="UniversLTStd-Light" w:hAnsi="UniversLTStd-Light" w:cs="UniversLTStd-Light"/>
                <w:sz w:val="20"/>
                <w:szCs w:val="20"/>
                <w:lang w:eastAsia="en-GB"/>
              </w:rPr>
              <w:t>(</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B</w:t>
            </w:r>
            <w:r>
              <w:rPr>
                <w:rFonts w:ascii="UniversLTStd-Light" w:hAnsi="UniversLTStd-Light" w:cs="UniversLTStd-Light"/>
                <w:sz w:val="20"/>
                <w:szCs w:val="20"/>
                <w:lang w:eastAsia="en-GB"/>
              </w:rPr>
              <w:t xml:space="preserve">) </w:t>
            </w:r>
          </w:p>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     and tan(</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B</w:t>
            </w:r>
            <w:r>
              <w:rPr>
                <w:rFonts w:ascii="UniversLTStd-Light" w:hAnsi="UniversLTStd-Light" w:cs="UniversLTStd-Light"/>
                <w:sz w:val="20"/>
                <w:szCs w:val="20"/>
                <w:lang w:eastAsia="en-GB"/>
              </w:rPr>
              <w:t>)</w:t>
            </w:r>
          </w:p>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the formulae for sin 2</w:t>
            </w:r>
            <w:r>
              <w:rPr>
                <w:rFonts w:ascii="UniversLTStd-LightObl" w:hAnsi="UniversLTStd-LightObl" w:cs="UniversLTStd-LightObl"/>
                <w:i/>
                <w:iCs/>
                <w:sz w:val="20"/>
                <w:szCs w:val="20"/>
                <w:lang w:eastAsia="en-GB"/>
              </w:rPr>
              <w:t>A</w:t>
            </w:r>
            <w:r>
              <w:rPr>
                <w:rFonts w:ascii="UniversLTStd-Light" w:hAnsi="UniversLTStd-Light" w:cs="UniversLTStd-Light"/>
                <w:sz w:val="20"/>
                <w:szCs w:val="20"/>
                <w:lang w:eastAsia="en-GB"/>
              </w:rPr>
              <w:t xml:space="preserve">, </w:t>
            </w:r>
            <w:proofErr w:type="spellStart"/>
            <w:r>
              <w:rPr>
                <w:rFonts w:ascii="UniversLTStd-Light" w:hAnsi="UniversLTStd-Light" w:cs="UniversLTStd-Light"/>
                <w:sz w:val="20"/>
                <w:szCs w:val="20"/>
                <w:lang w:eastAsia="en-GB"/>
              </w:rPr>
              <w:t>cos</w:t>
            </w:r>
            <w:proofErr w:type="spellEnd"/>
            <w:r>
              <w:rPr>
                <w:rFonts w:ascii="UniversLTStd-Light" w:hAnsi="UniversLTStd-Light" w:cs="UniversLTStd-Light"/>
                <w:sz w:val="20"/>
                <w:szCs w:val="20"/>
                <w:lang w:eastAsia="en-GB"/>
              </w:rPr>
              <w:t xml:space="preserve"> 2</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and </w:t>
            </w:r>
          </w:p>
          <w:p w:rsidR="00CE4524" w:rsidRPr="00EF1068"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     tan 2</w:t>
            </w:r>
            <w:r>
              <w:rPr>
                <w:rFonts w:ascii="UniversLTStd-LightObl" w:hAnsi="UniversLTStd-LightObl" w:cs="UniversLTStd-LightObl"/>
                <w:i/>
                <w:iCs/>
                <w:sz w:val="20"/>
                <w:szCs w:val="20"/>
                <w:lang w:eastAsia="en-GB"/>
              </w:rPr>
              <w:t>A</w:t>
            </w:r>
          </w:p>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 the expressions of </w:t>
            </w:r>
            <w:r>
              <w:rPr>
                <w:rFonts w:ascii="UniversLTStd-LightObl" w:hAnsi="UniversLTStd-LightObl" w:cs="UniversLTStd-LightObl"/>
                <w:i/>
                <w:iCs/>
                <w:sz w:val="20"/>
                <w:szCs w:val="20"/>
                <w:lang w:eastAsia="en-GB"/>
              </w:rPr>
              <w:t xml:space="preserve"> </w:t>
            </w:r>
            <w:r w:rsidRPr="00EF1068">
              <w:rPr>
                <w:rFonts w:ascii="UniversLTStd-LightObl" w:hAnsi="UniversLTStd-LightObl" w:cs="UniversLTStd-LightObl"/>
                <w:i/>
                <w:iCs/>
                <w:position w:val="-6"/>
                <w:sz w:val="20"/>
                <w:szCs w:val="20"/>
                <w:lang w:eastAsia="en-GB"/>
              </w:rPr>
              <w:object w:dxaOrig="1440" w:dyaOrig="260">
                <v:shape id="_x0000_i1073" type="#_x0000_t75" style="width:1in;height:13.3pt" o:ole="">
                  <v:imagedata r:id="rId128" o:title=""/>
                </v:shape>
                <o:OLEObject Type="Embed" ProgID="Equation.3" ShapeID="_x0000_i1073" DrawAspect="Content" ObjectID="_1518853011" r:id="rId129"/>
              </w:object>
            </w:r>
            <w:r>
              <w:rPr>
                <w:rFonts w:ascii="MMaGreek-Italic" w:hAnsi="MMaGreek-Italic" w:cs="MMaGreek-Italic"/>
                <w:i/>
                <w:iCs/>
                <w:sz w:val="20"/>
                <w:szCs w:val="20"/>
                <w:lang w:eastAsia="en-GB"/>
              </w:rPr>
              <w:t xml:space="preserve"> </w:t>
            </w:r>
            <w:r>
              <w:rPr>
                <w:rFonts w:ascii="UniversLTStd-Light" w:hAnsi="UniversLTStd-Light" w:cs="UniversLTStd-Light"/>
                <w:sz w:val="20"/>
                <w:szCs w:val="20"/>
                <w:lang w:eastAsia="en-GB"/>
              </w:rPr>
              <w:t xml:space="preserve">in the </w:t>
            </w:r>
          </w:p>
          <w:p w:rsidR="00CE4524" w:rsidRPr="00EF1068"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     </w:t>
            </w:r>
            <w:proofErr w:type="gramStart"/>
            <w:r>
              <w:rPr>
                <w:rFonts w:ascii="UniversLTStd-Light" w:hAnsi="UniversLTStd-Light" w:cs="UniversLTStd-Light"/>
                <w:sz w:val="20"/>
                <w:szCs w:val="20"/>
                <w:lang w:eastAsia="en-GB"/>
              </w:rPr>
              <w:t>forms</w:t>
            </w:r>
            <w:proofErr w:type="gramEnd"/>
            <w:r>
              <w:rPr>
                <w:rFonts w:ascii="UniversLTStd-Light" w:hAnsi="UniversLTStd-Light" w:cs="UniversLTStd-Light"/>
                <w:sz w:val="20"/>
                <w:szCs w:val="20"/>
                <w:lang w:eastAsia="en-GB"/>
              </w:rPr>
              <w:t xml:space="preserve"> </w:t>
            </w:r>
            <w:r w:rsidRPr="00EF1068">
              <w:rPr>
                <w:rFonts w:ascii="UniversLTStd-Light" w:hAnsi="UniversLTStd-Light" w:cs="UniversLTStd-Light"/>
                <w:position w:val="-10"/>
                <w:sz w:val="20"/>
                <w:szCs w:val="20"/>
                <w:lang w:eastAsia="en-GB"/>
              </w:rPr>
              <w:object w:dxaOrig="1140" w:dyaOrig="320">
                <v:shape id="_x0000_i1074" type="#_x0000_t75" style="width:57.6pt;height:15.5pt" o:ole="">
                  <v:imagedata r:id="rId130" o:title=""/>
                </v:shape>
                <o:OLEObject Type="Embed" ProgID="Equation.3" ShapeID="_x0000_i1074" DrawAspect="Content" ObjectID="_1518853012" r:id="rId131"/>
              </w:object>
            </w:r>
            <w:r>
              <w:rPr>
                <w:rFonts w:ascii="UniversLTStd-Light" w:hAnsi="UniversLTStd-Light" w:cs="UniversLTStd-Light"/>
                <w:sz w:val="20"/>
                <w:szCs w:val="20"/>
                <w:lang w:eastAsia="en-GB"/>
              </w:rPr>
              <w:t xml:space="preserve">and </w:t>
            </w:r>
            <w:r w:rsidRPr="00EF1068">
              <w:rPr>
                <w:rFonts w:ascii="UniversLTStd-Light" w:hAnsi="UniversLTStd-Light" w:cs="UniversLTStd-Light"/>
                <w:position w:val="-10"/>
                <w:sz w:val="20"/>
                <w:szCs w:val="20"/>
                <w:lang w:eastAsia="en-GB"/>
              </w:rPr>
              <w:object w:dxaOrig="1160" w:dyaOrig="320">
                <v:shape id="_x0000_i1075" type="#_x0000_t75" style="width:57.6pt;height:15.5pt" o:ole="">
                  <v:imagedata r:id="rId132" o:title=""/>
                </v:shape>
                <o:OLEObject Type="Embed" ProgID="Equation.3" ShapeID="_x0000_i1075" DrawAspect="Content" ObjectID="_1518853013" r:id="rId133"/>
              </w:object>
            </w:r>
            <w:r>
              <w:rPr>
                <w:rFonts w:ascii="UniversLTStd-Light" w:hAnsi="UniversLTStd-Light" w:cs="UniversLTStd-Light"/>
                <w:sz w:val="20"/>
                <w:szCs w:val="20"/>
                <w:lang w:eastAsia="en-GB"/>
              </w:rPr>
              <w:t>.</w:t>
            </w: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You could start with the identity </w:t>
            </w:r>
            <w:r w:rsidRPr="005D1451">
              <w:rPr>
                <w:rFonts w:ascii="Arial" w:hAnsi="Arial" w:cs="Arial"/>
                <w:position w:val="-6"/>
                <w:sz w:val="20"/>
                <w:szCs w:val="20"/>
              </w:rPr>
              <w:object w:dxaOrig="1740" w:dyaOrig="320">
                <v:shape id="_x0000_i1076" type="#_x0000_t75" style="width:86.4pt;height:15.5pt" o:ole="">
                  <v:imagedata r:id="rId134" o:title=""/>
                </v:shape>
                <o:OLEObject Type="Embed" ProgID="Equation.DSMT4" ShapeID="_x0000_i1076" DrawAspect="Content" ObjectID="_1518853014" r:id="rId135"/>
              </w:object>
            </w:r>
            <w:r>
              <w:rPr>
                <w:rFonts w:ascii="Arial" w:hAnsi="Arial" w:cs="Arial"/>
                <w:sz w:val="20"/>
                <w:szCs w:val="20"/>
              </w:rPr>
              <w:t xml:space="preserve"> (which learners know already) and ask what they find when (a) they divide each term in this identity by </w:t>
            </w:r>
            <w:r w:rsidRPr="005D1451">
              <w:rPr>
                <w:rFonts w:ascii="Arial" w:hAnsi="Arial" w:cs="Arial"/>
                <w:position w:val="-6"/>
                <w:sz w:val="20"/>
                <w:szCs w:val="20"/>
              </w:rPr>
              <w:object w:dxaOrig="660" w:dyaOrig="320">
                <v:shape id="_x0000_i1077" type="#_x0000_t75" style="width:32.1pt;height:15.5pt" o:ole="">
                  <v:imagedata r:id="rId136" o:title=""/>
                </v:shape>
                <o:OLEObject Type="Embed" ProgID="Equation.DSMT4" ShapeID="_x0000_i1077" DrawAspect="Content" ObjectID="_1518853015" r:id="rId137"/>
              </w:object>
            </w:r>
            <w:r>
              <w:rPr>
                <w:rFonts w:ascii="Arial" w:hAnsi="Arial" w:cs="Arial"/>
                <w:sz w:val="20"/>
                <w:szCs w:val="20"/>
              </w:rPr>
              <w:t xml:space="preserve"> and (b) they divide each term in the original identity by </w:t>
            </w:r>
            <w:r w:rsidRPr="005D1451">
              <w:rPr>
                <w:rFonts w:ascii="Arial" w:hAnsi="Arial" w:cs="Arial"/>
                <w:position w:val="-6"/>
                <w:sz w:val="20"/>
                <w:szCs w:val="20"/>
              </w:rPr>
              <w:object w:dxaOrig="660" w:dyaOrig="320">
                <v:shape id="_x0000_i1078" type="#_x0000_t75" style="width:32.1pt;height:15.5pt" o:ole="">
                  <v:imagedata r:id="rId138" o:title=""/>
                </v:shape>
                <o:OLEObject Type="Embed" ProgID="Equation.DSMT4" ShapeID="_x0000_i1078" DrawAspect="Content" ObjectID="_1518853016" r:id="rId139"/>
              </w:object>
            </w:r>
            <w:r>
              <w:rPr>
                <w:rFonts w:ascii="Arial" w:hAnsi="Arial" w:cs="Arial"/>
                <w:sz w:val="20"/>
                <w:szCs w:val="20"/>
              </w:rPr>
              <w:t xml:space="preserve">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link below provides two files, one of which is a matching exercise and the other a worksheet for learners to complete as consolidation and practice (log in for free download):</w:t>
            </w:r>
          </w:p>
          <w:p w:rsidR="00CE4524" w:rsidRPr="00C52701" w:rsidRDefault="00216C29" w:rsidP="00A465B0">
            <w:pPr>
              <w:rPr>
                <w:rFonts w:ascii="Arial" w:hAnsi="Arial" w:cs="Arial"/>
                <w:sz w:val="20"/>
                <w:szCs w:val="20"/>
              </w:rPr>
            </w:pPr>
            <w:hyperlink r:id="rId140" w:history="1">
              <w:r w:rsidR="00CE4524" w:rsidRPr="00C52701">
                <w:rPr>
                  <w:rStyle w:val="Hyperlink"/>
                  <w:rFonts w:ascii="Arial" w:hAnsi="Arial" w:cs="Arial"/>
                  <w:sz w:val="20"/>
                  <w:szCs w:val="20"/>
                </w:rPr>
                <w:t>https://www.tes.com/teaching-resource/a-level-maths-reciprocal-trig-functions-worksheet-6146865</w:t>
              </w:r>
            </w:hyperlink>
            <w:r w:rsidR="00CE4524">
              <w:rPr>
                <w:rFonts w:ascii="Arial" w:hAnsi="Arial" w:cs="Arial"/>
                <w:sz w:val="20"/>
                <w:szCs w:val="20"/>
              </w:rPr>
              <w:t xml:space="preserve"> </w:t>
            </w:r>
            <w:r w:rsidR="00CE4524" w:rsidRPr="00C52701">
              <w:rPr>
                <w:rFonts w:ascii="Arial" w:hAnsi="Arial" w:cs="Arial"/>
                <w:b/>
                <w:sz w:val="20"/>
                <w:szCs w:val="20"/>
              </w:rPr>
              <w:t>(I)</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Learners will need plenty of practice at simplifying trigonometric expressions and using the identities, particularly questions of the ‘Show that’ or ‘Prove that’ type. The best strategy is to start with one side of the expression (usually the left hand side) and manipulate it using the identities covered so far. Textbooks will include some practice questions.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This link provides an exercise on simplification.</w:t>
            </w:r>
          </w:p>
          <w:p w:rsidR="00CE4524" w:rsidRDefault="00216C29" w:rsidP="00A465B0">
            <w:pPr>
              <w:rPr>
                <w:rFonts w:ascii="Arial" w:hAnsi="Arial" w:cs="Arial"/>
                <w:sz w:val="20"/>
                <w:szCs w:val="20"/>
              </w:rPr>
            </w:pPr>
            <w:hyperlink r:id="rId141" w:history="1">
              <w:r w:rsidR="00CE4524" w:rsidRPr="002F3953">
                <w:rPr>
                  <w:rStyle w:val="Hyperlink"/>
                  <w:rFonts w:ascii="Arial" w:hAnsi="Arial" w:cs="Arial"/>
                  <w:sz w:val="20"/>
                  <w:szCs w:val="20"/>
                </w:rPr>
                <w:t>http://worksheets.tutorvista.com/proving-trigonometric-identities-worksheet.html</w:t>
              </w:r>
            </w:hyperlink>
            <w:r w:rsidR="00CE4524">
              <w:rPr>
                <w:rFonts w:ascii="Arial" w:hAnsi="Arial" w:cs="Arial"/>
                <w:sz w:val="20"/>
                <w:szCs w:val="20"/>
              </w:rPr>
              <w:t xml:space="preserve"> </w:t>
            </w:r>
            <w:r w:rsidR="00CE4524">
              <w:rPr>
                <w:rFonts w:ascii="Arial" w:hAnsi="Arial" w:cs="Arial"/>
                <w:b/>
                <w:sz w:val="20"/>
                <w:szCs w:val="20"/>
              </w:rPr>
              <w:t>(I)</w:t>
            </w:r>
          </w:p>
          <w:p w:rsidR="00CE4524" w:rsidRDefault="00CE4524" w:rsidP="00A465B0">
            <w:pPr>
              <w:rPr>
                <w:rFonts w:ascii="Arial" w:hAnsi="Arial" w:cs="Arial"/>
                <w:sz w:val="20"/>
                <w:szCs w:val="20"/>
              </w:rPr>
            </w:pPr>
            <w:r>
              <w:rPr>
                <w:rFonts w:ascii="Arial" w:hAnsi="Arial" w:cs="Arial"/>
                <w:sz w:val="20"/>
                <w:szCs w:val="20"/>
              </w:rPr>
              <w:t>This link provides an exercise on proof.</w:t>
            </w:r>
          </w:p>
          <w:p w:rsidR="00CE4524" w:rsidRDefault="00216C29" w:rsidP="00A465B0">
            <w:pPr>
              <w:rPr>
                <w:rFonts w:ascii="Arial" w:hAnsi="Arial" w:cs="Arial"/>
                <w:b/>
                <w:sz w:val="20"/>
                <w:szCs w:val="20"/>
              </w:rPr>
            </w:pPr>
            <w:hyperlink r:id="rId142" w:history="1">
              <w:r w:rsidR="00CE4524" w:rsidRPr="002F3953">
                <w:rPr>
                  <w:rStyle w:val="Hyperlink"/>
                  <w:rFonts w:ascii="Arial" w:hAnsi="Arial" w:cs="Arial"/>
                  <w:sz w:val="20"/>
                  <w:szCs w:val="20"/>
                </w:rPr>
                <w:t>https://people.math.osu.edu/maharry.1/150Au2011/TrigIdentities.pdf</w:t>
              </w:r>
            </w:hyperlink>
            <w:r w:rsidR="00CE4524">
              <w:rPr>
                <w:rFonts w:ascii="Arial" w:hAnsi="Arial" w:cs="Arial"/>
                <w:sz w:val="20"/>
                <w:szCs w:val="20"/>
              </w:rPr>
              <w:t xml:space="preserve"> </w:t>
            </w:r>
            <w:r w:rsidR="00CE4524">
              <w:rPr>
                <w:rFonts w:ascii="Arial" w:hAnsi="Arial" w:cs="Arial"/>
                <w:b/>
                <w:sz w:val="20"/>
                <w:szCs w:val="20"/>
              </w:rPr>
              <w:t>(I)</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Learners will need to be able to use the identities to solve</w:t>
            </w:r>
            <w:r w:rsidRPr="007C5CEF">
              <w:rPr>
                <w:rFonts w:ascii="Arial" w:hAnsi="Arial" w:cs="Arial"/>
                <w:sz w:val="20"/>
                <w:szCs w:val="20"/>
              </w:rPr>
              <w:t xml:space="preserve"> equations</w:t>
            </w:r>
            <w:r>
              <w:rPr>
                <w:rFonts w:ascii="Arial" w:hAnsi="Arial" w:cs="Arial"/>
                <w:sz w:val="20"/>
                <w:szCs w:val="20"/>
              </w:rPr>
              <w:t xml:space="preserve"> in degrees or radians, and textbooks will contain useful exercises on this. Learners will also need to practise manipulating expressions to obtain an equation (usually quadratic) in terms of one trigonometric ratio e.g. </w:t>
            </w:r>
            <w:r w:rsidRPr="0027127E">
              <w:rPr>
                <w:rFonts w:ascii="Arial" w:hAnsi="Arial" w:cs="Arial"/>
                <w:position w:val="-6"/>
                <w:sz w:val="20"/>
                <w:szCs w:val="20"/>
              </w:rPr>
              <w:object w:dxaOrig="2140" w:dyaOrig="320">
                <v:shape id="_x0000_i1079" type="#_x0000_t75" style="width:107.45pt;height:15.5pt" o:ole="">
                  <v:imagedata r:id="rId143" o:title=""/>
                </v:shape>
                <o:OLEObject Type="Embed" ProgID="Equation.DSMT4" ShapeID="_x0000_i1079" DrawAspect="Content" ObjectID="_1518853017" r:id="rId144"/>
              </w:object>
            </w:r>
            <w:r>
              <w:rPr>
                <w:rFonts w:ascii="Arial" w:hAnsi="Arial" w:cs="Arial"/>
                <w:sz w:val="20"/>
                <w:szCs w:val="20"/>
              </w:rPr>
              <w:t xml:space="preserve"> will simplify to</w:t>
            </w:r>
            <w:r w:rsidRPr="0027127E">
              <w:rPr>
                <w:rFonts w:ascii="Arial" w:hAnsi="Arial" w:cs="Arial"/>
                <w:position w:val="-6"/>
                <w:sz w:val="20"/>
                <w:szCs w:val="20"/>
              </w:rPr>
              <w:object w:dxaOrig="2120" w:dyaOrig="320">
                <v:shape id="_x0000_i1080" type="#_x0000_t75" style="width:105.25pt;height:15.5pt" o:ole="">
                  <v:imagedata r:id="rId145" o:title=""/>
                </v:shape>
                <o:OLEObject Type="Embed" ProgID="Equation.DSMT4" ShapeID="_x0000_i1080" DrawAspect="Content" ObjectID="_1518853018" r:id="rId146"/>
              </w:object>
            </w:r>
            <w:r>
              <w:rPr>
                <w:rFonts w:ascii="Arial" w:hAnsi="Arial" w:cs="Arial"/>
                <w:sz w:val="20"/>
                <w:szCs w:val="20"/>
              </w:rPr>
              <w:t xml:space="preserve"> which factorises.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For the compound angle (addition) formulae, it is a good idea to work through an example of how one formula is derived, perhaps as a whole class exercise. A video proof is here </w:t>
            </w:r>
            <w:hyperlink r:id="rId147" w:history="1">
              <w:r w:rsidRPr="00B1134F">
                <w:rPr>
                  <w:rStyle w:val="Hyperlink"/>
                  <w:rFonts w:ascii="Arial" w:hAnsi="Arial" w:cs="Arial"/>
                  <w:sz w:val="20"/>
                  <w:szCs w:val="20"/>
                </w:rPr>
                <w:t>https://www.youtube.com/watch?v=a0LvqflQMx4</w:t>
              </w:r>
            </w:hyperlink>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link below covers the proof of one formula in a similar way. As an exercise for more capable learners, you could ask them to work out the proofs of some of the other formulae.</w:t>
            </w:r>
          </w:p>
          <w:p w:rsidR="00CE4524" w:rsidRDefault="00216C29" w:rsidP="00A465B0">
            <w:pPr>
              <w:rPr>
                <w:rFonts w:ascii="Arial" w:hAnsi="Arial" w:cs="Arial"/>
                <w:b/>
                <w:sz w:val="20"/>
                <w:szCs w:val="20"/>
              </w:rPr>
            </w:pPr>
            <w:hyperlink r:id="rId148" w:anchor="mozTocId169602" w:history="1">
              <w:r w:rsidR="00CE4524" w:rsidRPr="002F3953">
                <w:rPr>
                  <w:rStyle w:val="Hyperlink"/>
                  <w:rFonts w:ascii="Arial" w:hAnsi="Arial" w:cs="Arial"/>
                  <w:sz w:val="20"/>
                  <w:szCs w:val="20"/>
                </w:rPr>
                <w:t>http://www.trans4mind.com/personal_development/mathematics/trigonometry/compoundAngleProofs.htm#mozTocId169602</w:t>
              </w:r>
            </w:hyperlink>
            <w:r w:rsidR="00CE4524">
              <w:rPr>
                <w:rFonts w:ascii="Arial" w:hAnsi="Arial" w:cs="Arial"/>
                <w:sz w:val="20"/>
                <w:szCs w:val="20"/>
              </w:rPr>
              <w:t xml:space="preserve">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Alternatively, you could start by giving learners the challenge of deriving the compound angle formulae graphically using this interesting investigation:</w:t>
            </w:r>
          </w:p>
          <w:p w:rsidR="00CE4524" w:rsidRDefault="00216C29" w:rsidP="00A465B0">
            <w:pPr>
              <w:rPr>
                <w:rFonts w:ascii="Arial" w:hAnsi="Arial" w:cs="Arial"/>
                <w:sz w:val="20"/>
                <w:szCs w:val="20"/>
              </w:rPr>
            </w:pPr>
            <w:hyperlink r:id="rId149" w:history="1">
              <w:r w:rsidR="00CE4524" w:rsidRPr="00B1134F">
                <w:rPr>
                  <w:rStyle w:val="Hyperlink"/>
                  <w:rFonts w:ascii="Arial" w:hAnsi="Arial" w:cs="Arial"/>
                  <w:sz w:val="20"/>
                  <w:szCs w:val="20"/>
                </w:rPr>
                <w:t>https://www.tes.co.uk/teaching-resource/the-compound-angle-formulae-lesson-worksheet-6056103</w:t>
              </w:r>
            </w:hyperlink>
          </w:p>
          <w:p w:rsidR="00CE4524" w:rsidRDefault="00CE4524" w:rsidP="00A465B0">
            <w:pPr>
              <w:rPr>
                <w:rFonts w:ascii="Arial" w:hAnsi="Arial" w:cs="Arial"/>
                <w:sz w:val="20"/>
                <w:szCs w:val="20"/>
              </w:rPr>
            </w:pPr>
            <w:r>
              <w:rPr>
                <w:rFonts w:ascii="Arial" w:hAnsi="Arial" w:cs="Arial"/>
                <w:sz w:val="20"/>
                <w:szCs w:val="20"/>
              </w:rPr>
              <w:t>Proving the formulae may then come more easily to learners once they are more familiar with them.</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Once learners are competent with the compound angle formulae, you could ask them to derive the double angle formulae. They will need to find all possible variants of the formula for </w:t>
            </w:r>
            <w:r w:rsidRPr="00234575">
              <w:rPr>
                <w:rFonts w:ascii="Arial" w:hAnsi="Arial" w:cs="Arial"/>
                <w:position w:val="-6"/>
                <w:sz w:val="20"/>
                <w:szCs w:val="20"/>
              </w:rPr>
              <w:object w:dxaOrig="680" w:dyaOrig="279">
                <v:shape id="_x0000_i1081" type="#_x0000_t75" style="width:34.35pt;height:14.4pt" o:ole="">
                  <v:imagedata r:id="rId150" o:title=""/>
                </v:shape>
                <o:OLEObject Type="Embed" ProgID="Equation.DSMT4" ShapeID="_x0000_i1081" DrawAspect="Content" ObjectID="_1518853019" r:id="rId151"/>
              </w:object>
            </w:r>
            <w:r>
              <w:rPr>
                <w:rFonts w:ascii="Arial" w:hAnsi="Arial" w:cs="Arial"/>
                <w:sz w:val="20"/>
                <w:szCs w:val="20"/>
              </w:rPr>
              <w:t xml:space="preserve"> as well as rearranging them to </w:t>
            </w:r>
            <w:r w:rsidRPr="00234575">
              <w:rPr>
                <w:rFonts w:ascii="Arial" w:hAnsi="Arial" w:cs="Arial"/>
                <w:position w:val="-24"/>
                <w:sz w:val="20"/>
                <w:szCs w:val="20"/>
              </w:rPr>
              <w:object w:dxaOrig="2160" w:dyaOrig="620">
                <v:shape id="_x0000_i1082" type="#_x0000_t75" style="width:108.55pt;height:31pt" o:ole="">
                  <v:imagedata r:id="rId152" o:title=""/>
                </v:shape>
                <o:OLEObject Type="Embed" ProgID="Equation.DSMT4" ShapeID="_x0000_i1082" DrawAspect="Content" ObjectID="_1518853020" r:id="rId153"/>
              </w:object>
            </w:r>
            <w:r>
              <w:rPr>
                <w:rFonts w:ascii="Arial" w:hAnsi="Arial" w:cs="Arial"/>
                <w:sz w:val="20"/>
                <w:szCs w:val="20"/>
              </w:rPr>
              <w:t xml:space="preserve"> and </w:t>
            </w:r>
            <w:r w:rsidRPr="00234575">
              <w:rPr>
                <w:rFonts w:ascii="Arial" w:hAnsi="Arial" w:cs="Arial"/>
                <w:position w:val="-24"/>
                <w:sz w:val="20"/>
                <w:szCs w:val="20"/>
              </w:rPr>
              <w:object w:dxaOrig="2140" w:dyaOrig="620">
                <v:shape id="_x0000_i1083" type="#_x0000_t75" style="width:107.45pt;height:31pt" o:ole="">
                  <v:imagedata r:id="rId154" o:title=""/>
                </v:shape>
                <o:OLEObject Type="Embed" ProgID="Equation.DSMT4" ShapeID="_x0000_i1083" DrawAspect="Content" ObjectID="_1518853021" r:id="rId155"/>
              </w:object>
            </w:r>
            <w:r>
              <w:rPr>
                <w:rFonts w:ascii="Arial" w:hAnsi="Arial" w:cs="Arial"/>
                <w:sz w:val="20"/>
                <w:szCs w:val="20"/>
              </w:rPr>
              <w:t xml:space="preserve"> for use in other applications such as integration.</w:t>
            </w:r>
          </w:p>
          <w:p w:rsidR="00CE4524" w:rsidRDefault="00CE4524" w:rsidP="00A465B0">
            <w:pPr>
              <w:rPr>
                <w:rFonts w:ascii="Arial" w:hAnsi="Arial" w:cs="Arial"/>
                <w:b/>
                <w:sz w:val="20"/>
                <w:szCs w:val="20"/>
              </w:rPr>
            </w:pPr>
            <w:r>
              <w:rPr>
                <w:rFonts w:ascii="Arial" w:hAnsi="Arial" w:cs="Arial"/>
                <w:sz w:val="20"/>
                <w:szCs w:val="20"/>
              </w:rPr>
              <w:t xml:space="preserve">  </w:t>
            </w:r>
          </w:p>
          <w:p w:rsidR="00CE4524" w:rsidRDefault="00CE4524" w:rsidP="00A465B0">
            <w:pPr>
              <w:rPr>
                <w:rFonts w:ascii="Arial" w:hAnsi="Arial" w:cs="Arial"/>
                <w:sz w:val="20"/>
                <w:szCs w:val="20"/>
              </w:rPr>
            </w:pPr>
            <w:r>
              <w:rPr>
                <w:rFonts w:ascii="Arial" w:hAnsi="Arial" w:cs="Arial"/>
                <w:sz w:val="20"/>
                <w:szCs w:val="20"/>
              </w:rPr>
              <w:t xml:space="preserve">Textbooks include many useful practice exercises on solving equations using the compound and double angle formulae. You should ensure that learners are proficient at using radians as well as degrees. </w:t>
            </w:r>
            <w:r>
              <w:rPr>
                <w:rFonts w:ascii="Arial" w:hAnsi="Arial" w:cs="Arial"/>
                <w:b/>
                <w:sz w:val="20"/>
                <w:szCs w:val="20"/>
              </w:rPr>
              <w:t>(I)</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This link gives a clear summary of how to deal with expressions of the type </w:t>
            </w:r>
            <w:r w:rsidRPr="00234575">
              <w:rPr>
                <w:rFonts w:ascii="Arial" w:hAnsi="Arial" w:cs="Arial"/>
                <w:position w:val="-6"/>
                <w:sz w:val="20"/>
                <w:szCs w:val="20"/>
              </w:rPr>
              <w:object w:dxaOrig="1520" w:dyaOrig="279">
                <v:shape id="_x0000_i1084" type="#_x0000_t75" style="width:76.45pt;height:14.4pt" o:ole="">
                  <v:imagedata r:id="rId156" o:title=""/>
                </v:shape>
                <o:OLEObject Type="Embed" ProgID="Equation.DSMT4" ShapeID="_x0000_i1084" DrawAspect="Content" ObjectID="_1518853022" r:id="rId157"/>
              </w:object>
            </w:r>
            <w:r>
              <w:rPr>
                <w:rFonts w:ascii="Arial" w:hAnsi="Arial" w:cs="Arial"/>
                <w:sz w:val="20"/>
                <w:szCs w:val="20"/>
              </w:rPr>
              <w:t xml:space="preserve"> </w:t>
            </w:r>
          </w:p>
          <w:p w:rsidR="00CE4524" w:rsidRDefault="00216C29" w:rsidP="00A465B0">
            <w:pPr>
              <w:rPr>
                <w:rFonts w:ascii="Arial" w:hAnsi="Arial" w:cs="Arial"/>
                <w:sz w:val="20"/>
                <w:szCs w:val="20"/>
              </w:rPr>
            </w:pPr>
            <w:hyperlink r:id="rId158" w:history="1">
              <w:r w:rsidR="00CE4524" w:rsidRPr="002F3953">
                <w:rPr>
                  <w:rStyle w:val="Hyperlink"/>
                  <w:rFonts w:ascii="Arial" w:hAnsi="Arial" w:cs="Arial"/>
                  <w:sz w:val="20"/>
                  <w:szCs w:val="20"/>
                </w:rPr>
                <w:t>http://www.intmath.com/analytic-trigonometry/6-express-sin-sum-angles.php</w:t>
              </w:r>
            </w:hyperlink>
            <w:r w:rsidR="00CE4524">
              <w:rPr>
                <w:rFonts w:ascii="Arial" w:hAnsi="Arial" w:cs="Arial"/>
                <w:sz w:val="20"/>
                <w:szCs w:val="20"/>
              </w:rPr>
              <w:t xml:space="preserve"> </w:t>
            </w:r>
          </w:p>
          <w:p w:rsidR="00CE4524" w:rsidRDefault="00CE4524" w:rsidP="00A465B0">
            <w:pPr>
              <w:rPr>
                <w:rFonts w:ascii="Arial" w:hAnsi="Arial" w:cs="Arial"/>
                <w:sz w:val="20"/>
                <w:szCs w:val="20"/>
              </w:rPr>
            </w:pPr>
            <w:r>
              <w:rPr>
                <w:rFonts w:ascii="Arial" w:hAnsi="Arial" w:cs="Arial"/>
                <w:sz w:val="20"/>
                <w:szCs w:val="20"/>
              </w:rPr>
              <w:t xml:space="preserve">Start with an example e.g. </w:t>
            </w:r>
            <w:r w:rsidRPr="00234575">
              <w:rPr>
                <w:rFonts w:ascii="Arial" w:hAnsi="Arial" w:cs="Arial"/>
                <w:position w:val="-6"/>
                <w:sz w:val="20"/>
                <w:szCs w:val="20"/>
              </w:rPr>
              <w:object w:dxaOrig="1500" w:dyaOrig="279">
                <v:shape id="_x0000_i1085" type="#_x0000_t75" style="width:75.3pt;height:14.4pt" o:ole="">
                  <v:imagedata r:id="rId159" o:title=""/>
                </v:shape>
                <o:OLEObject Type="Embed" ProgID="Equation.DSMT4" ShapeID="_x0000_i1085" DrawAspect="Content" ObjectID="_1518853023" r:id="rId160"/>
              </w:object>
            </w:r>
            <w:r>
              <w:rPr>
                <w:rFonts w:ascii="Arial" w:hAnsi="Arial" w:cs="Arial"/>
                <w:sz w:val="20"/>
                <w:szCs w:val="20"/>
              </w:rPr>
              <w:t xml:space="preserve"> and show that it may be written in the </w:t>
            </w:r>
            <w:proofErr w:type="gramStart"/>
            <w:r>
              <w:rPr>
                <w:rFonts w:ascii="Arial" w:hAnsi="Arial" w:cs="Arial"/>
                <w:sz w:val="20"/>
                <w:szCs w:val="20"/>
              </w:rPr>
              <w:t xml:space="preserve">form </w:t>
            </w:r>
            <w:proofErr w:type="gramEnd"/>
            <w:r w:rsidRPr="00234575">
              <w:rPr>
                <w:rFonts w:ascii="Arial" w:hAnsi="Arial" w:cs="Arial"/>
                <w:position w:val="-16"/>
                <w:sz w:val="20"/>
                <w:szCs w:val="20"/>
              </w:rPr>
              <w:object w:dxaOrig="1680" w:dyaOrig="440">
                <v:shape id="_x0000_i1086" type="#_x0000_t75" style="width:84.2pt;height:21.05pt" o:ole="">
                  <v:imagedata r:id="rId161" o:title=""/>
                </v:shape>
                <o:OLEObject Type="Embed" ProgID="Equation.DSMT4" ShapeID="_x0000_i1086" DrawAspect="Content" ObjectID="_1518853024" r:id="rId162"/>
              </w:object>
            </w:r>
            <w:r>
              <w:rPr>
                <w:rFonts w:ascii="Arial" w:hAnsi="Arial" w:cs="Arial"/>
                <w:sz w:val="20"/>
                <w:szCs w:val="20"/>
              </w:rPr>
              <w:t xml:space="preserve">. This could also be verified by use of a graph plotter: show learners the graph of </w:t>
            </w:r>
            <w:r w:rsidRPr="00EE6D12">
              <w:rPr>
                <w:rFonts w:ascii="Arial" w:hAnsi="Arial" w:cs="Arial"/>
                <w:position w:val="-10"/>
                <w:sz w:val="20"/>
                <w:szCs w:val="20"/>
              </w:rPr>
              <w:object w:dxaOrig="1880" w:dyaOrig="320">
                <v:shape id="_x0000_i1087" type="#_x0000_t75" style="width:93.05pt;height:15.5pt" o:ole="">
                  <v:imagedata r:id="rId163" o:title=""/>
                </v:shape>
                <o:OLEObject Type="Embed" ProgID="Equation.DSMT4" ShapeID="_x0000_i1087" DrawAspect="Content" ObjectID="_1518853025" r:id="rId164"/>
              </w:object>
            </w:r>
            <w:r>
              <w:rPr>
                <w:rFonts w:ascii="Arial" w:hAnsi="Arial" w:cs="Arial"/>
                <w:sz w:val="20"/>
                <w:szCs w:val="20"/>
              </w:rPr>
              <w:t xml:space="preserve"> and, with a discussion on transformations, you could encourage learners to write this expression in a different way. They can check the result by plotting the equivalent expression and seeing that it gives the same graph.</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Ask learners to find the maximum and minimum values of the expression and the values of </w:t>
            </w:r>
            <w:r w:rsidRPr="00551082">
              <w:rPr>
                <w:rFonts w:ascii="Arial" w:hAnsi="Arial" w:cs="Arial"/>
                <w:position w:val="-6"/>
                <w:sz w:val="20"/>
                <w:szCs w:val="20"/>
              </w:rPr>
              <w:object w:dxaOrig="200" w:dyaOrig="279">
                <v:shape id="_x0000_i1088" type="#_x0000_t75" style="width:9.95pt;height:14.4pt" o:ole="">
                  <v:imagedata r:id="rId165" o:title=""/>
                </v:shape>
                <o:OLEObject Type="Embed" ProgID="Equation.DSMT4" ShapeID="_x0000_i1088" DrawAspect="Content" ObjectID="_1518853026" r:id="rId166"/>
              </w:object>
            </w:r>
            <w:r>
              <w:rPr>
                <w:rFonts w:ascii="Arial" w:hAnsi="Arial" w:cs="Arial"/>
                <w:sz w:val="20"/>
                <w:szCs w:val="20"/>
              </w:rPr>
              <w:t xml:space="preserve"> at which they occur. (You should discourage the use of calculus for questions of this type.) </w:t>
            </w:r>
          </w:p>
          <w:p w:rsidR="00CE4524" w:rsidRDefault="00CE4524" w:rsidP="00A465B0">
            <w:pPr>
              <w:rPr>
                <w:rFonts w:ascii="Arial" w:hAnsi="Arial" w:cs="Arial"/>
                <w:sz w:val="20"/>
                <w:szCs w:val="20"/>
              </w:rPr>
            </w:pPr>
          </w:p>
          <w:p w:rsidR="00CE4524" w:rsidRDefault="00CE4524" w:rsidP="00A465B0">
            <w:pPr>
              <w:rPr>
                <w:rFonts w:ascii="Arial" w:hAnsi="Arial" w:cs="Arial"/>
                <w:b/>
                <w:sz w:val="20"/>
                <w:szCs w:val="20"/>
              </w:rPr>
            </w:pPr>
            <w:r>
              <w:rPr>
                <w:rFonts w:ascii="Arial" w:hAnsi="Arial" w:cs="Arial"/>
                <w:sz w:val="20"/>
                <w:szCs w:val="20"/>
              </w:rPr>
              <w:t xml:space="preserve">Textbooks include many examples of writing equivalent expressions, solving equations and finding maximum and minimum values. Learners will need to be proficient at using radians as well as degrees. </w:t>
            </w:r>
            <w:r>
              <w:rPr>
                <w:rFonts w:ascii="Arial" w:hAnsi="Arial" w:cs="Arial"/>
                <w:b/>
                <w:sz w:val="20"/>
                <w:szCs w:val="20"/>
              </w:rPr>
              <w:t xml:space="preserve">(I) </w:t>
            </w:r>
          </w:p>
          <w:p w:rsidR="00CE4524"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Pr>
                <w:rFonts w:ascii="Arial" w:hAnsi="Arial" w:cs="Arial"/>
                <w:sz w:val="20"/>
                <w:szCs w:val="20"/>
              </w:rPr>
              <w:t>June 2014 paper 31, question 1 and question 8(ii)</w:t>
            </w:r>
          </w:p>
          <w:p w:rsidR="00CE4524" w:rsidRDefault="00CE4524" w:rsidP="00A465B0">
            <w:pPr>
              <w:rPr>
                <w:rFonts w:ascii="Arial" w:hAnsi="Arial" w:cs="Arial"/>
                <w:sz w:val="20"/>
                <w:szCs w:val="20"/>
              </w:rPr>
            </w:pPr>
            <w:r>
              <w:rPr>
                <w:rFonts w:ascii="Arial" w:hAnsi="Arial" w:cs="Arial"/>
                <w:sz w:val="20"/>
                <w:szCs w:val="20"/>
              </w:rPr>
              <w:t>June 2014 paper 32, question 3</w:t>
            </w:r>
          </w:p>
          <w:p w:rsidR="00CE4524" w:rsidRDefault="00CE4524" w:rsidP="00A465B0">
            <w:pPr>
              <w:rPr>
                <w:rFonts w:ascii="Arial" w:hAnsi="Arial" w:cs="Arial"/>
                <w:sz w:val="20"/>
                <w:szCs w:val="20"/>
              </w:rPr>
            </w:pPr>
            <w:r>
              <w:rPr>
                <w:rFonts w:ascii="Arial" w:hAnsi="Arial" w:cs="Arial"/>
                <w:sz w:val="20"/>
                <w:szCs w:val="20"/>
              </w:rPr>
              <w:t>June 2014 paper 33, question 3</w:t>
            </w:r>
          </w:p>
          <w:p w:rsidR="00CE4524" w:rsidRDefault="00CE4524" w:rsidP="00A465B0">
            <w:pPr>
              <w:rPr>
                <w:rFonts w:ascii="Arial" w:hAnsi="Arial" w:cs="Arial"/>
                <w:sz w:val="20"/>
                <w:szCs w:val="20"/>
              </w:rPr>
            </w:pPr>
            <w:r>
              <w:rPr>
                <w:rFonts w:ascii="Arial" w:hAnsi="Arial" w:cs="Arial"/>
                <w:sz w:val="20"/>
                <w:szCs w:val="20"/>
              </w:rPr>
              <w:t>November 2014 paper 31, question 8</w:t>
            </w:r>
          </w:p>
          <w:p w:rsidR="00CE4524" w:rsidRDefault="00CE4524" w:rsidP="00A465B0">
            <w:pPr>
              <w:rPr>
                <w:rFonts w:ascii="Arial" w:hAnsi="Arial" w:cs="Arial"/>
                <w:sz w:val="20"/>
                <w:szCs w:val="20"/>
              </w:rPr>
            </w:pPr>
            <w:r>
              <w:rPr>
                <w:rFonts w:ascii="Arial" w:hAnsi="Arial" w:cs="Arial"/>
                <w:sz w:val="20"/>
                <w:szCs w:val="20"/>
              </w:rPr>
              <w:t>November 2014 paper 33, question 4</w:t>
            </w:r>
          </w:p>
          <w:p w:rsidR="00CE4524" w:rsidRDefault="00CE4524" w:rsidP="00A465B0">
            <w:pPr>
              <w:rPr>
                <w:rFonts w:ascii="Arial" w:hAnsi="Arial" w:cs="Arial"/>
                <w:sz w:val="20"/>
                <w:szCs w:val="20"/>
              </w:rPr>
            </w:pPr>
            <w:r>
              <w:rPr>
                <w:rFonts w:ascii="Arial" w:hAnsi="Arial" w:cs="Arial"/>
                <w:sz w:val="20"/>
                <w:szCs w:val="20"/>
              </w:rPr>
              <w:t>June 2013 paper 31, question 9 ( also involves integration)</w:t>
            </w:r>
          </w:p>
          <w:p w:rsidR="00CE4524" w:rsidRDefault="00CE4524" w:rsidP="00A465B0">
            <w:pPr>
              <w:rPr>
                <w:rFonts w:ascii="Arial" w:hAnsi="Arial" w:cs="Arial"/>
                <w:sz w:val="20"/>
                <w:szCs w:val="20"/>
              </w:rPr>
            </w:pPr>
            <w:r>
              <w:rPr>
                <w:rFonts w:ascii="Arial" w:hAnsi="Arial" w:cs="Arial"/>
                <w:sz w:val="20"/>
                <w:szCs w:val="20"/>
              </w:rPr>
              <w:t>June 2013 paper 32, question 7</w:t>
            </w:r>
          </w:p>
          <w:p w:rsidR="00CE4524" w:rsidRPr="003046BF" w:rsidRDefault="00CE4524" w:rsidP="00A465B0">
            <w:pPr>
              <w:rPr>
                <w:rFonts w:ascii="Arial" w:hAnsi="Arial" w:cs="Arial"/>
                <w:sz w:val="20"/>
                <w:szCs w:val="20"/>
              </w:rPr>
            </w:pPr>
            <w:r>
              <w:rPr>
                <w:rFonts w:ascii="Arial" w:hAnsi="Arial" w:cs="Arial"/>
                <w:sz w:val="20"/>
                <w:szCs w:val="20"/>
              </w:rPr>
              <w:t>June 2013 paper 33, question 3 and question 4</w:t>
            </w:r>
          </w:p>
        </w:tc>
      </w:tr>
    </w:tbl>
    <w:p w:rsidR="00554812" w:rsidRDefault="00554812" w:rsidP="00B434C1">
      <w:pPr>
        <w:ind w:left="-567" w:right="43"/>
        <w:rPr>
          <w:rFonts w:ascii="Arial" w:hAnsi="Arial" w:cs="Arial"/>
          <w:color w:val="FFFFFF"/>
          <w:sz w:val="20"/>
          <w:szCs w:val="20"/>
        </w:rPr>
      </w:pPr>
    </w:p>
    <w:p w:rsidR="00CE4524" w:rsidRDefault="00CE4524" w:rsidP="00B434C1">
      <w:pPr>
        <w:ind w:left="-567" w:right="43"/>
        <w:rPr>
          <w:rFonts w:ascii="Arial" w:hAnsi="Arial" w:cs="Arial"/>
          <w:color w:val="FFFFFF"/>
          <w:sz w:val="20"/>
          <w:szCs w:val="20"/>
        </w:rPr>
      </w:pPr>
    </w:p>
    <w:p w:rsidR="00CE4524" w:rsidRPr="00A33EB6" w:rsidRDefault="00CE4524"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7" w:name="_Toc444607745"/>
    <w:p w:rsidR="00554812" w:rsidRPr="001B11A2" w:rsidRDefault="001B11A2" w:rsidP="001B11A2">
      <w:pPr>
        <w:pStyle w:val="Heading1"/>
        <w:numPr>
          <w:ilvl w:val="0"/>
          <w:numId w:val="17"/>
        </w:numPr>
      </w:pPr>
      <w:r w:rsidRPr="001B11A2">
        <w:lastRenderedPageBreak/>
        <w:fldChar w:fldCharType="begin"/>
      </w:r>
      <w:r w:rsidRPr="001B11A2">
        <w:instrText xml:space="preserve"> HYPERLINK  \l "_Contents" </w:instrText>
      </w:r>
      <w:r w:rsidRPr="001B11A2">
        <w:fldChar w:fldCharType="separate"/>
      </w:r>
      <w:r w:rsidR="00CE4524" w:rsidRPr="001B11A2">
        <w:rPr>
          <w:rStyle w:val="Hyperlink"/>
          <w:color w:val="C30045"/>
          <w:u w:val="none"/>
        </w:rPr>
        <w:t>Differentiation</w:t>
      </w:r>
      <w:bookmarkEnd w:id="7"/>
      <w:r w:rsidRPr="001B11A2">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111"/>
        <w:gridCol w:w="10490"/>
      </w:tblGrid>
      <w:tr w:rsidR="00CE4524" w:rsidRPr="005341E9" w:rsidTr="00CE4524">
        <w:trPr>
          <w:tblHeader/>
        </w:trPr>
        <w:tc>
          <w:tcPr>
            <w:tcW w:w="4111"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Learning objectives</w:t>
            </w:r>
          </w:p>
        </w:tc>
        <w:tc>
          <w:tcPr>
            <w:tcW w:w="10490"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CE4524" w:rsidRPr="003046BF"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Use the derivatives of e</w:t>
            </w:r>
            <w:r w:rsidRPr="00B04B33">
              <w:rPr>
                <w:rFonts w:ascii="Arial-ItalicMT" w:hAnsi="Arial-ItalicMT" w:cs="Arial-ItalicMT"/>
                <w:i/>
                <w:iCs/>
                <w:sz w:val="20"/>
                <w:szCs w:val="20"/>
                <w:vertAlign w:val="superscript"/>
                <w:lang w:eastAsia="en-GB"/>
              </w:rPr>
              <w:t>x</w:t>
            </w:r>
            <w:r>
              <w:rPr>
                <w:rFonts w:ascii="UniversLTStd-Light" w:hAnsi="UniversLTStd-Light" w:cs="UniversLTStd-Light"/>
                <w:sz w:val="20"/>
                <w:szCs w:val="20"/>
                <w:lang w:eastAsia="en-GB"/>
              </w:rPr>
              <w:t xml:space="preserve">, In </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sin </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w:t>
            </w:r>
            <w:proofErr w:type="spellStart"/>
            <w:r>
              <w:rPr>
                <w:rFonts w:ascii="UniversLTStd-Light" w:hAnsi="UniversLTStd-Light" w:cs="UniversLTStd-Light"/>
                <w:sz w:val="20"/>
                <w:szCs w:val="20"/>
                <w:lang w:eastAsia="en-GB"/>
              </w:rPr>
              <w:t>cos</w:t>
            </w:r>
            <w:proofErr w:type="spellEnd"/>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tan </w:t>
            </w:r>
            <w:r>
              <w:rPr>
                <w:rFonts w:ascii="UniversLTStd-LightObl" w:hAnsi="UniversLTStd-LightObl" w:cs="UniversLTStd-LightObl"/>
                <w:i/>
                <w:iCs/>
                <w:sz w:val="20"/>
                <w:szCs w:val="20"/>
                <w:lang w:eastAsia="en-GB"/>
              </w:rPr>
              <w:t>x</w:t>
            </w:r>
            <w:r>
              <w:rPr>
                <w:rFonts w:ascii="UniversLTStd-Light" w:hAnsi="UniversLTStd-Light" w:cs="UniversLTStd-Light"/>
                <w:sz w:val="18"/>
                <w:szCs w:val="18"/>
                <w:lang w:eastAsia="en-GB"/>
              </w:rPr>
              <w:t xml:space="preserve">, </w:t>
            </w:r>
            <w:r>
              <w:rPr>
                <w:rFonts w:ascii="UniversLTStd-Light" w:hAnsi="UniversLTStd-Light" w:cs="UniversLTStd-Light"/>
                <w:sz w:val="20"/>
                <w:szCs w:val="20"/>
                <w:lang w:eastAsia="en-GB"/>
              </w:rPr>
              <w:t>together with constant multiples, sums, differences and composites.</w:t>
            </w:r>
          </w:p>
          <w:p w:rsidR="00CE4524" w:rsidRPr="003046BF" w:rsidRDefault="00CE4524" w:rsidP="00A465B0">
            <w:pPr>
              <w:rPr>
                <w:rFonts w:ascii="Arial" w:hAnsi="Arial" w:cs="Arial"/>
                <w:sz w:val="20"/>
                <w:szCs w:val="20"/>
              </w:rPr>
            </w:pPr>
          </w:p>
        </w:tc>
        <w:tc>
          <w:tcPr>
            <w:tcW w:w="10490" w:type="dxa"/>
          </w:tcPr>
          <w:p w:rsidR="00CE4524" w:rsidRDefault="00CE4524" w:rsidP="00A465B0">
            <w:pPr>
              <w:rPr>
                <w:rFonts w:ascii="Arial" w:hAnsi="Arial" w:cs="Arial"/>
                <w:b/>
                <w:sz w:val="20"/>
                <w:szCs w:val="20"/>
              </w:rPr>
            </w:pPr>
            <w:r>
              <w:rPr>
                <w:rFonts w:ascii="Arial" w:hAnsi="Arial" w:cs="Arial"/>
                <w:sz w:val="20"/>
                <w:szCs w:val="20"/>
              </w:rPr>
              <w:t>It is probably best to teach this section using a whole class approach and targeted questioning of learners. For the function</w:t>
            </w:r>
            <w:r w:rsidRPr="00FD7794">
              <w:rPr>
                <w:rFonts w:ascii="Arial" w:hAnsi="Arial" w:cs="Arial"/>
                <w:position w:val="-10"/>
                <w:sz w:val="20"/>
                <w:szCs w:val="20"/>
              </w:rPr>
              <w:object w:dxaOrig="639" w:dyaOrig="360">
                <v:shape id="_x0000_i1089" type="#_x0000_t75" style="width:32.1pt;height:18.85pt" o:ole="">
                  <v:imagedata r:id="rId167" o:title=""/>
                </v:shape>
                <o:OLEObject Type="Embed" ProgID="Equation.DSMT4" ShapeID="_x0000_i1089" DrawAspect="Content" ObjectID="_1518853027" r:id="rId168"/>
              </w:object>
            </w:r>
            <w:r>
              <w:rPr>
                <w:rFonts w:ascii="Arial" w:hAnsi="Arial" w:cs="Arial"/>
                <w:sz w:val="20"/>
                <w:szCs w:val="20"/>
              </w:rPr>
              <w:t xml:space="preserve">, learners already know that the gradient function is </w:t>
            </w:r>
            <w:r w:rsidRPr="00EE6D12">
              <w:rPr>
                <w:rFonts w:ascii="Arial" w:hAnsi="Arial" w:cs="Arial"/>
                <w:position w:val="-6"/>
                <w:sz w:val="20"/>
                <w:szCs w:val="20"/>
              </w:rPr>
              <w:object w:dxaOrig="260" w:dyaOrig="320">
                <v:shape id="_x0000_i1090" type="#_x0000_t75" style="width:12.2pt;height:15.5pt" o:ole="">
                  <v:imagedata r:id="rId169" o:title=""/>
                </v:shape>
                <o:OLEObject Type="Embed" ProgID="Equation.DSMT4" ShapeID="_x0000_i1090" DrawAspect="Content" ObjectID="_1518853028" r:id="rId170"/>
              </w:object>
            </w:r>
            <w:r>
              <w:rPr>
                <w:rFonts w:ascii="Arial" w:hAnsi="Arial" w:cs="Arial"/>
                <w:sz w:val="20"/>
                <w:szCs w:val="20"/>
              </w:rPr>
              <w:t xml:space="preserve"> so you can build on this by differentiating other functions such </w:t>
            </w:r>
            <w:proofErr w:type="gramStart"/>
            <w:r>
              <w:rPr>
                <w:rFonts w:ascii="Arial" w:hAnsi="Arial" w:cs="Arial"/>
                <w:sz w:val="20"/>
                <w:szCs w:val="20"/>
              </w:rPr>
              <w:t xml:space="preserve">as </w:t>
            </w:r>
            <w:proofErr w:type="gramEnd"/>
            <w:r w:rsidRPr="00FD7794">
              <w:rPr>
                <w:rFonts w:ascii="Arial" w:hAnsi="Arial" w:cs="Arial"/>
                <w:position w:val="-10"/>
                <w:sz w:val="20"/>
                <w:szCs w:val="20"/>
              </w:rPr>
              <w:object w:dxaOrig="1620" w:dyaOrig="380">
                <v:shape id="_x0000_i1091" type="#_x0000_t75" style="width:80.85pt;height:18.85pt" o:ole="">
                  <v:imagedata r:id="rId171" o:title=""/>
                </v:shape>
                <o:OLEObject Type="Embed" ProgID="Equation.DSMT4" ShapeID="_x0000_i1091" DrawAspect="Content" ObjectID="_1518853029" r:id="rId172"/>
              </w:object>
            </w:r>
            <w:r>
              <w:rPr>
                <w:rFonts w:ascii="Arial" w:hAnsi="Arial" w:cs="Arial"/>
                <w:sz w:val="20"/>
                <w:szCs w:val="20"/>
              </w:rPr>
              <w:t>, making use of the chain rule where appropriate. To differentiate</w:t>
            </w:r>
            <w:r w:rsidRPr="00FD7794">
              <w:rPr>
                <w:rFonts w:ascii="Arial" w:hAnsi="Arial" w:cs="Arial"/>
                <w:position w:val="-10"/>
                <w:sz w:val="20"/>
                <w:szCs w:val="20"/>
              </w:rPr>
              <w:object w:dxaOrig="800" w:dyaOrig="320">
                <v:shape id="_x0000_i1092" type="#_x0000_t75" style="width:39.9pt;height:15.5pt" o:ole="">
                  <v:imagedata r:id="rId173" o:title=""/>
                </v:shape>
                <o:OLEObject Type="Embed" ProgID="Equation.DSMT4" ShapeID="_x0000_i1092" DrawAspect="Content" ObjectID="_1518853030" r:id="rId174"/>
              </w:object>
            </w:r>
            <w:r>
              <w:rPr>
                <w:rFonts w:ascii="Arial" w:hAnsi="Arial" w:cs="Arial"/>
                <w:sz w:val="20"/>
                <w:szCs w:val="20"/>
              </w:rPr>
              <w:t xml:space="preserve">, </w:t>
            </w:r>
            <w:proofErr w:type="gramStart"/>
            <w:r>
              <w:rPr>
                <w:rFonts w:ascii="Arial" w:hAnsi="Arial" w:cs="Arial"/>
                <w:sz w:val="20"/>
                <w:szCs w:val="20"/>
              </w:rPr>
              <w:t xml:space="preserve">write </w:t>
            </w:r>
            <w:proofErr w:type="gramEnd"/>
            <w:r w:rsidRPr="00FD7794">
              <w:rPr>
                <w:rFonts w:ascii="Arial" w:hAnsi="Arial" w:cs="Arial"/>
                <w:position w:val="-6"/>
                <w:sz w:val="20"/>
                <w:szCs w:val="20"/>
              </w:rPr>
              <w:object w:dxaOrig="639" w:dyaOrig="320">
                <v:shape id="_x0000_i1093" type="#_x0000_t75" style="width:32.1pt;height:15.5pt" o:ole="">
                  <v:imagedata r:id="rId175" o:title=""/>
                </v:shape>
                <o:OLEObject Type="Embed" ProgID="Equation.DSMT4" ShapeID="_x0000_i1093" DrawAspect="Content" ObjectID="_1518853031" r:id="rId176"/>
              </w:object>
            </w:r>
            <w:r>
              <w:rPr>
                <w:rFonts w:ascii="Arial" w:hAnsi="Arial" w:cs="Arial"/>
                <w:sz w:val="20"/>
                <w:szCs w:val="20"/>
              </w:rPr>
              <w:t xml:space="preserve">, so </w:t>
            </w:r>
            <w:r w:rsidRPr="00FD7794">
              <w:rPr>
                <w:rFonts w:ascii="Arial" w:hAnsi="Arial" w:cs="Arial"/>
                <w:position w:val="-28"/>
                <w:sz w:val="20"/>
                <w:szCs w:val="20"/>
              </w:rPr>
              <w:object w:dxaOrig="780" w:dyaOrig="660">
                <v:shape id="_x0000_i1094" type="#_x0000_t75" style="width:39.9pt;height:32.1pt" o:ole="">
                  <v:imagedata r:id="rId177" o:title=""/>
                </v:shape>
                <o:OLEObject Type="Embed" ProgID="Equation.DSMT4" ShapeID="_x0000_i1094" DrawAspect="Content" ObjectID="_1518853032" r:id="rId178"/>
              </w:object>
            </w:r>
            <w:r>
              <w:rPr>
                <w:rFonts w:ascii="Arial" w:hAnsi="Arial" w:cs="Arial"/>
                <w:sz w:val="20"/>
                <w:szCs w:val="20"/>
              </w:rPr>
              <w:t xml:space="preserve"> and you can obtain the result </w:t>
            </w:r>
            <w:r w:rsidRPr="00FD7794">
              <w:rPr>
                <w:rFonts w:ascii="Arial" w:hAnsi="Arial" w:cs="Arial"/>
                <w:position w:val="-24"/>
                <w:sz w:val="20"/>
                <w:szCs w:val="20"/>
              </w:rPr>
              <w:object w:dxaOrig="760" w:dyaOrig="620">
                <v:shape id="_x0000_i1095" type="#_x0000_t75" style="width:37.65pt;height:31pt" o:ole="">
                  <v:imagedata r:id="rId179" o:title=""/>
                </v:shape>
                <o:OLEObject Type="Embed" ProgID="Equation.DSMT4" ShapeID="_x0000_i1095" DrawAspect="Content" ObjectID="_1518853033" r:id="rId180"/>
              </w:object>
            </w:r>
            <w:r>
              <w:rPr>
                <w:rFonts w:ascii="Arial" w:hAnsi="Arial" w:cs="Arial"/>
                <w:sz w:val="20"/>
                <w:szCs w:val="20"/>
              </w:rPr>
              <w:t>.  Using the chain rule, you can generalise to  expressions of the form</w:t>
            </w:r>
            <w:r w:rsidRPr="00FD7794">
              <w:rPr>
                <w:rFonts w:ascii="Arial" w:hAnsi="Arial" w:cs="Arial"/>
                <w:position w:val="-32"/>
                <w:sz w:val="20"/>
                <w:szCs w:val="20"/>
              </w:rPr>
              <w:object w:dxaOrig="2079" w:dyaOrig="740">
                <v:shape id="_x0000_i1096" type="#_x0000_t75" style="width:104.1pt;height:37.65pt" o:ole="">
                  <v:imagedata r:id="rId181" o:title=""/>
                </v:shape>
                <o:OLEObject Type="Embed" ProgID="Equation.DSMT4" ShapeID="_x0000_i1096" DrawAspect="Content" ObjectID="_1518853034" r:id="rId182"/>
              </w:object>
            </w:r>
            <w:r>
              <w:rPr>
                <w:rFonts w:ascii="Arial" w:hAnsi="Arial" w:cs="Arial"/>
                <w:sz w:val="20"/>
                <w:szCs w:val="20"/>
              </w:rPr>
              <w:t xml:space="preserve"> </w:t>
            </w:r>
          </w:p>
          <w:p w:rsidR="00CE4524" w:rsidRDefault="00CE4524" w:rsidP="00A465B0">
            <w:pPr>
              <w:rPr>
                <w:rFonts w:ascii="Arial" w:hAnsi="Arial" w:cs="Arial"/>
                <w:b/>
                <w:sz w:val="20"/>
                <w:szCs w:val="20"/>
              </w:rPr>
            </w:pPr>
            <w:r>
              <w:rPr>
                <w:rFonts w:ascii="Arial" w:hAnsi="Arial" w:cs="Arial"/>
                <w:sz w:val="20"/>
                <w:szCs w:val="20"/>
              </w:rPr>
              <w:t>Textbooks</w:t>
            </w:r>
            <w:r w:rsidRPr="00FD7794">
              <w:rPr>
                <w:rFonts w:ascii="Arial" w:hAnsi="Arial" w:cs="Arial"/>
                <w:sz w:val="20"/>
                <w:szCs w:val="20"/>
              </w:rPr>
              <w:t xml:space="preserve"> will have e</w:t>
            </w:r>
            <w:r>
              <w:rPr>
                <w:rFonts w:ascii="Arial" w:hAnsi="Arial" w:cs="Arial"/>
                <w:sz w:val="20"/>
                <w:szCs w:val="20"/>
              </w:rPr>
              <w:t xml:space="preserve">xercises for learners to practice. </w:t>
            </w:r>
            <w:r>
              <w:rPr>
                <w:rFonts w:ascii="Arial" w:hAnsi="Arial" w:cs="Arial"/>
                <w:b/>
                <w:sz w:val="20"/>
                <w:szCs w:val="20"/>
              </w:rPr>
              <w:t>(I)</w:t>
            </w:r>
          </w:p>
          <w:p w:rsidR="00CE4524" w:rsidRDefault="00CE4524" w:rsidP="00A465B0">
            <w:pPr>
              <w:rPr>
                <w:rFonts w:ascii="Arial" w:hAnsi="Arial" w:cs="Arial"/>
                <w:b/>
                <w:sz w:val="20"/>
                <w:szCs w:val="20"/>
              </w:rPr>
            </w:pPr>
          </w:p>
          <w:p w:rsidR="00CE4524" w:rsidRDefault="00CE4524" w:rsidP="00A465B0">
            <w:pPr>
              <w:rPr>
                <w:rFonts w:ascii="Arial" w:hAnsi="Arial" w:cs="Arial"/>
                <w:sz w:val="20"/>
                <w:szCs w:val="20"/>
              </w:rPr>
            </w:pPr>
            <w:r>
              <w:rPr>
                <w:rFonts w:ascii="Arial" w:hAnsi="Arial" w:cs="Arial"/>
                <w:sz w:val="20"/>
                <w:szCs w:val="20"/>
              </w:rPr>
              <w:t>To</w:t>
            </w:r>
            <w:r w:rsidRPr="0041532E">
              <w:rPr>
                <w:rFonts w:ascii="Arial" w:hAnsi="Arial" w:cs="Arial"/>
                <w:sz w:val="20"/>
                <w:szCs w:val="20"/>
              </w:rPr>
              <w:t xml:space="preserve"> obtain the derivatives of </w:t>
            </w:r>
            <w:r w:rsidRPr="0041532E">
              <w:rPr>
                <w:rFonts w:ascii="Arial" w:hAnsi="Arial" w:cs="Arial"/>
                <w:position w:val="-6"/>
                <w:sz w:val="20"/>
                <w:szCs w:val="20"/>
              </w:rPr>
              <w:object w:dxaOrig="520" w:dyaOrig="279">
                <v:shape id="_x0000_i1097" type="#_x0000_t75" style="width:25.5pt;height:14.4pt" o:ole="">
                  <v:imagedata r:id="rId183" o:title=""/>
                </v:shape>
                <o:OLEObject Type="Embed" ProgID="Equation.DSMT4" ShapeID="_x0000_i1097" DrawAspect="Content" ObjectID="_1518853035" r:id="rId184"/>
              </w:object>
            </w:r>
            <w:r>
              <w:rPr>
                <w:rFonts w:ascii="Arial" w:hAnsi="Arial" w:cs="Arial"/>
                <w:sz w:val="20"/>
                <w:szCs w:val="20"/>
              </w:rPr>
              <w:t>and</w:t>
            </w:r>
            <w:r w:rsidRPr="0041532E">
              <w:rPr>
                <w:rFonts w:ascii="Arial" w:hAnsi="Arial" w:cs="Arial"/>
                <w:position w:val="-6"/>
                <w:sz w:val="20"/>
                <w:szCs w:val="20"/>
              </w:rPr>
              <w:object w:dxaOrig="540" w:dyaOrig="220">
                <v:shape id="_x0000_i1098" type="#_x0000_t75" style="width:26.6pt;height:11.1pt" o:ole="">
                  <v:imagedata r:id="rId185" o:title=""/>
                </v:shape>
                <o:OLEObject Type="Embed" ProgID="Equation.DSMT4" ShapeID="_x0000_i1098" DrawAspect="Content" ObjectID="_1518853036" r:id="rId186"/>
              </w:object>
            </w:r>
            <w:r>
              <w:rPr>
                <w:rFonts w:ascii="Arial" w:hAnsi="Arial" w:cs="Arial"/>
                <w:sz w:val="20"/>
                <w:szCs w:val="20"/>
              </w:rPr>
              <w:t xml:space="preserve">, you could consider the gradient of a chord from the origin to a point </w:t>
            </w:r>
          </w:p>
          <w:p w:rsidR="00CE4524" w:rsidRPr="007A2FB6" w:rsidRDefault="00CE4524" w:rsidP="00A465B0">
            <w:pPr>
              <w:rPr>
                <w:rFonts w:ascii="Arial" w:hAnsi="Arial" w:cs="Arial"/>
                <w:sz w:val="20"/>
                <w:szCs w:val="20"/>
              </w:rPr>
            </w:pPr>
            <w:r>
              <w:rPr>
                <w:rFonts w:ascii="Arial" w:hAnsi="Arial" w:cs="Arial"/>
                <w:sz w:val="20"/>
                <w:szCs w:val="20"/>
              </w:rPr>
              <w:t>(</w:t>
            </w:r>
            <w:proofErr w:type="gramStart"/>
            <w:r w:rsidRPr="007A2FB6">
              <w:rPr>
                <w:rFonts w:ascii="Arial" w:hAnsi="Arial" w:cs="Arial"/>
                <w:i/>
                <w:sz w:val="20"/>
                <w:szCs w:val="20"/>
              </w:rPr>
              <w:t>h</w:t>
            </w:r>
            <w:proofErr w:type="gramEnd"/>
            <w:r>
              <w:rPr>
                <w:rFonts w:ascii="Arial" w:hAnsi="Arial" w:cs="Arial"/>
                <w:sz w:val="20"/>
                <w:szCs w:val="20"/>
              </w:rPr>
              <w:t xml:space="preserve">, sin </w:t>
            </w:r>
            <w:r w:rsidRPr="007A2FB6">
              <w:rPr>
                <w:rFonts w:ascii="Arial" w:hAnsi="Arial" w:cs="Arial"/>
                <w:i/>
                <w:sz w:val="20"/>
                <w:szCs w:val="20"/>
              </w:rPr>
              <w:t>h</w:t>
            </w:r>
            <w:r>
              <w:rPr>
                <w:rFonts w:ascii="Arial" w:hAnsi="Arial" w:cs="Arial"/>
                <w:sz w:val="20"/>
                <w:szCs w:val="20"/>
              </w:rPr>
              <w:t xml:space="preserve">) on the curve </w:t>
            </w:r>
            <w:r w:rsidRPr="00826FE3">
              <w:rPr>
                <w:rFonts w:ascii="Arial" w:hAnsi="Arial" w:cs="Arial"/>
                <w:i/>
                <w:sz w:val="20"/>
                <w:szCs w:val="20"/>
              </w:rPr>
              <w:t>y</w:t>
            </w:r>
            <w:r>
              <w:rPr>
                <w:rFonts w:ascii="Arial" w:hAnsi="Arial" w:cs="Arial"/>
                <w:sz w:val="20"/>
                <w:szCs w:val="20"/>
              </w:rPr>
              <w:t xml:space="preserve"> = sin </w:t>
            </w:r>
            <w:r w:rsidRPr="00826FE3">
              <w:rPr>
                <w:rFonts w:ascii="Arial" w:hAnsi="Arial" w:cs="Arial"/>
                <w:i/>
                <w:sz w:val="20"/>
                <w:szCs w:val="20"/>
              </w:rPr>
              <w:t>x</w:t>
            </w:r>
            <w:r>
              <w:rPr>
                <w:rFonts w:ascii="Arial" w:hAnsi="Arial" w:cs="Arial"/>
                <w:sz w:val="20"/>
                <w:szCs w:val="20"/>
              </w:rPr>
              <w:t xml:space="preserve">. Ask learners to calculate the gradient sin </w:t>
            </w:r>
            <w:r w:rsidRPr="00826FE3">
              <w:rPr>
                <w:rFonts w:ascii="Arial" w:hAnsi="Arial" w:cs="Arial"/>
                <w:i/>
                <w:sz w:val="20"/>
                <w:szCs w:val="20"/>
              </w:rPr>
              <w:t>h</w:t>
            </w:r>
            <w:r>
              <w:rPr>
                <w:rFonts w:ascii="Arial" w:hAnsi="Arial" w:cs="Arial"/>
                <w:i/>
                <w:sz w:val="20"/>
                <w:szCs w:val="20"/>
              </w:rPr>
              <w:t xml:space="preserve"> </w:t>
            </w:r>
            <w:r>
              <w:rPr>
                <w:rFonts w:ascii="Arial" w:hAnsi="Arial" w:cs="Arial"/>
                <w:sz w:val="20"/>
                <w:szCs w:val="20"/>
              </w:rPr>
              <w:t xml:space="preserve">/ </w:t>
            </w:r>
            <w:r w:rsidRPr="00826FE3">
              <w:rPr>
                <w:rFonts w:ascii="Arial" w:hAnsi="Arial" w:cs="Arial"/>
                <w:i/>
                <w:sz w:val="20"/>
                <w:szCs w:val="20"/>
              </w:rPr>
              <w:t>h</w:t>
            </w:r>
            <w:r>
              <w:rPr>
                <w:rFonts w:ascii="Arial" w:hAnsi="Arial" w:cs="Arial"/>
                <w:sz w:val="20"/>
                <w:szCs w:val="20"/>
              </w:rPr>
              <w:t xml:space="preserve"> (where </w:t>
            </w:r>
            <w:r w:rsidRPr="00826FE3">
              <w:rPr>
                <w:rFonts w:ascii="Arial" w:hAnsi="Arial" w:cs="Arial"/>
                <w:i/>
                <w:sz w:val="20"/>
                <w:szCs w:val="20"/>
              </w:rPr>
              <w:t>h</w:t>
            </w:r>
            <w:r>
              <w:rPr>
                <w:rFonts w:ascii="Arial" w:hAnsi="Arial" w:cs="Arial"/>
                <w:sz w:val="20"/>
                <w:szCs w:val="20"/>
              </w:rPr>
              <w:t xml:space="preserve"> is 0.1 then 0.01 then 0.001) and use this to deduce the gradient at </w:t>
            </w:r>
            <w:r w:rsidRPr="007A2FB6">
              <w:rPr>
                <w:rFonts w:ascii="Arial" w:hAnsi="Arial" w:cs="Arial"/>
                <w:i/>
                <w:sz w:val="20"/>
                <w:szCs w:val="20"/>
              </w:rPr>
              <w:t>x</w:t>
            </w:r>
            <w:r>
              <w:rPr>
                <w:rFonts w:ascii="Arial" w:hAnsi="Arial" w:cs="Arial"/>
                <w:sz w:val="20"/>
                <w:szCs w:val="20"/>
              </w:rPr>
              <w:t xml:space="preserve"> = 0. They can deduce the gradient at other key points on the graph, for instance </w:t>
            </w:r>
            <w:r w:rsidRPr="007A2FB6">
              <w:rPr>
                <w:rFonts w:ascii="Arial" w:hAnsi="Arial" w:cs="Arial"/>
                <w:i/>
                <w:sz w:val="20"/>
                <w:szCs w:val="20"/>
              </w:rPr>
              <w:t>x</w:t>
            </w:r>
            <w:r>
              <w:rPr>
                <w:rFonts w:ascii="Arial" w:hAnsi="Arial" w:cs="Arial"/>
                <w:sz w:val="20"/>
                <w:szCs w:val="20"/>
              </w:rPr>
              <w:t xml:space="preserve"> = 0, </w:t>
            </w:r>
            <w:r w:rsidRPr="009F3F57">
              <w:rPr>
                <w:i/>
                <w:sz w:val="20"/>
                <w:szCs w:val="20"/>
              </w:rPr>
              <w:t>π</w:t>
            </w:r>
            <w:r>
              <w:rPr>
                <w:rFonts w:ascii="Arial" w:hAnsi="Arial" w:cs="Arial"/>
                <w:sz w:val="20"/>
                <w:szCs w:val="20"/>
              </w:rPr>
              <w:t xml:space="preserve">/2, </w:t>
            </w:r>
            <w:r w:rsidRPr="00826FE3">
              <w:rPr>
                <w:rFonts w:ascii="Arial" w:hAnsi="Arial" w:cs="Arial"/>
                <w:i/>
                <w:sz w:val="20"/>
                <w:szCs w:val="20"/>
              </w:rPr>
              <w:t>π</w:t>
            </w:r>
            <w:r>
              <w:rPr>
                <w:rFonts w:ascii="Arial" w:hAnsi="Arial" w:cs="Arial"/>
                <w:i/>
                <w:sz w:val="20"/>
                <w:szCs w:val="20"/>
              </w:rPr>
              <w:t>, 3</w:t>
            </w:r>
            <w:r w:rsidRPr="009F3F57">
              <w:rPr>
                <w:i/>
                <w:sz w:val="20"/>
                <w:szCs w:val="20"/>
              </w:rPr>
              <w:t>π</w:t>
            </w:r>
            <w:r>
              <w:rPr>
                <w:rFonts w:ascii="Arial" w:hAnsi="Arial" w:cs="Arial"/>
                <w:sz w:val="20"/>
                <w:szCs w:val="20"/>
              </w:rPr>
              <w:t>/2, 2</w:t>
            </w:r>
            <w:r w:rsidRPr="009F3F57">
              <w:rPr>
                <w:i/>
                <w:sz w:val="20"/>
                <w:szCs w:val="20"/>
              </w:rPr>
              <w:t>π</w:t>
            </w:r>
            <w:r w:rsidRPr="00E649CC">
              <w:rPr>
                <w:rFonts w:ascii="Arial" w:hAnsi="Arial" w:cs="Arial"/>
                <w:sz w:val="20"/>
                <w:szCs w:val="20"/>
              </w:rPr>
              <w:t>,</w:t>
            </w:r>
            <w:r>
              <w:rPr>
                <w:rFonts w:ascii="Arial" w:hAnsi="Arial" w:cs="Arial"/>
                <w:i/>
                <w:sz w:val="20"/>
                <w:szCs w:val="20"/>
              </w:rPr>
              <w:t xml:space="preserve"> </w:t>
            </w:r>
            <w:r w:rsidRPr="007A2FB6">
              <w:rPr>
                <w:rFonts w:ascii="Arial" w:hAnsi="Arial" w:cs="Arial"/>
                <w:sz w:val="20"/>
                <w:szCs w:val="20"/>
              </w:rPr>
              <w:t>use their values to plot the gradient function on a graph of</w:t>
            </w:r>
            <w:r>
              <w:rPr>
                <w:rFonts w:ascii="Arial" w:hAnsi="Arial" w:cs="Arial"/>
                <w:i/>
                <w:sz w:val="20"/>
                <w:szCs w:val="20"/>
              </w:rPr>
              <w:t xml:space="preserve"> y </w:t>
            </w:r>
            <w:r w:rsidRPr="007A2FB6">
              <w:rPr>
                <w:rFonts w:ascii="Arial" w:hAnsi="Arial" w:cs="Arial"/>
                <w:sz w:val="20"/>
                <w:szCs w:val="20"/>
              </w:rPr>
              <w:t>=</w:t>
            </w:r>
            <w:r>
              <w:rPr>
                <w:rFonts w:ascii="Arial" w:hAnsi="Arial" w:cs="Arial"/>
                <w:i/>
                <w:sz w:val="20"/>
                <w:szCs w:val="20"/>
              </w:rPr>
              <w:t xml:space="preserve"> </w:t>
            </w:r>
            <w:r w:rsidRPr="007A2FB6">
              <w:rPr>
                <w:rFonts w:ascii="Arial" w:hAnsi="Arial" w:cs="Arial"/>
                <w:sz w:val="20"/>
                <w:szCs w:val="20"/>
              </w:rPr>
              <w:t>sin</w:t>
            </w:r>
            <w:r>
              <w:rPr>
                <w:rFonts w:ascii="Arial" w:hAnsi="Arial" w:cs="Arial"/>
                <w:sz w:val="20"/>
                <w:szCs w:val="20"/>
              </w:rPr>
              <w:t xml:space="preserve"> </w:t>
            </w:r>
            <w:r>
              <w:rPr>
                <w:rFonts w:ascii="Arial" w:hAnsi="Arial" w:cs="Arial"/>
                <w:i/>
                <w:sz w:val="20"/>
                <w:szCs w:val="20"/>
              </w:rPr>
              <w:t>x</w:t>
            </w:r>
            <w:r>
              <w:rPr>
                <w:rFonts w:ascii="Arial" w:hAnsi="Arial" w:cs="Arial"/>
                <w:sz w:val="20"/>
                <w:szCs w:val="20"/>
              </w:rPr>
              <w:t xml:space="preserve"> and name the graph obtained. Show them that a similar approach will give them the gradient function for </w:t>
            </w:r>
            <w:r w:rsidRPr="007A2FB6">
              <w:rPr>
                <w:rFonts w:ascii="Arial" w:hAnsi="Arial" w:cs="Arial"/>
                <w:i/>
                <w:sz w:val="20"/>
                <w:szCs w:val="20"/>
              </w:rPr>
              <w:t>y</w:t>
            </w:r>
            <w:r>
              <w:rPr>
                <w:rFonts w:ascii="Arial" w:hAnsi="Arial" w:cs="Arial"/>
                <w:sz w:val="20"/>
                <w:szCs w:val="20"/>
              </w:rPr>
              <w:t xml:space="preserve"> = </w:t>
            </w:r>
            <w:proofErr w:type="spellStart"/>
            <w:r>
              <w:rPr>
                <w:rFonts w:ascii="Arial" w:hAnsi="Arial" w:cs="Arial"/>
                <w:sz w:val="20"/>
                <w:szCs w:val="20"/>
              </w:rPr>
              <w:t>cos</w:t>
            </w:r>
            <w:proofErr w:type="spellEnd"/>
            <w:r>
              <w:rPr>
                <w:rFonts w:ascii="Arial" w:hAnsi="Arial" w:cs="Arial"/>
                <w:sz w:val="20"/>
                <w:szCs w:val="20"/>
              </w:rPr>
              <w:t xml:space="preserve"> </w:t>
            </w:r>
            <w:r w:rsidRPr="007A2FB6">
              <w:rPr>
                <w:rFonts w:ascii="Arial" w:hAnsi="Arial" w:cs="Arial"/>
                <w:i/>
                <w:sz w:val="20"/>
                <w:szCs w:val="20"/>
              </w:rPr>
              <w:t>x</w:t>
            </w:r>
            <w:r>
              <w:rPr>
                <w:rFonts w:ascii="Arial" w:hAnsi="Arial" w:cs="Arial"/>
                <w:sz w:val="20"/>
                <w:szCs w:val="20"/>
              </w:rPr>
              <w:t>.</w:t>
            </w:r>
          </w:p>
          <w:p w:rsidR="00CE4524" w:rsidRDefault="00CE4524" w:rsidP="00A465B0">
            <w:pPr>
              <w:rPr>
                <w:rFonts w:ascii="Arial" w:hAnsi="Arial" w:cs="Arial"/>
                <w:i/>
                <w:sz w:val="20"/>
                <w:szCs w:val="20"/>
              </w:rPr>
            </w:pPr>
          </w:p>
          <w:p w:rsidR="00CE4524" w:rsidRDefault="00CE4524" w:rsidP="00A465B0">
            <w:pPr>
              <w:rPr>
                <w:rFonts w:ascii="Arial" w:hAnsi="Arial" w:cs="Arial"/>
                <w:sz w:val="20"/>
                <w:szCs w:val="20"/>
              </w:rPr>
            </w:pPr>
            <w:r>
              <w:rPr>
                <w:rFonts w:ascii="Arial" w:hAnsi="Arial" w:cs="Arial"/>
                <w:sz w:val="20"/>
                <w:szCs w:val="20"/>
              </w:rPr>
              <w:t>You can find this method in many textbooks. It is also covered at t</w:t>
            </w:r>
            <w:r w:rsidRPr="0041532E">
              <w:rPr>
                <w:rFonts w:ascii="Arial" w:hAnsi="Arial" w:cs="Arial"/>
                <w:sz w:val="20"/>
                <w:szCs w:val="20"/>
              </w:rPr>
              <w:t>he link below</w:t>
            </w:r>
            <w:r>
              <w:rPr>
                <w:rFonts w:ascii="Arial" w:hAnsi="Arial" w:cs="Arial"/>
                <w:sz w:val="20"/>
                <w:szCs w:val="20"/>
              </w:rPr>
              <w:t xml:space="preserve">, together with differentiation from first principles which is suitable as an extension for the more capable learner:  </w:t>
            </w:r>
            <w:hyperlink r:id="rId187" w:history="1">
              <w:r w:rsidRPr="005428C1">
                <w:rPr>
                  <w:rStyle w:val="Hyperlink"/>
                  <w:rFonts w:ascii="Arial" w:hAnsi="Arial" w:cs="Arial"/>
                  <w:sz w:val="20"/>
                  <w:szCs w:val="20"/>
                </w:rPr>
                <w:t>http://www.mathcentre.ac.uk/resources/uploaded/mc-ty-sincos-2009-1.pdf</w:t>
              </w:r>
            </w:hyperlink>
            <w:r>
              <w:rPr>
                <w:rFonts w:ascii="Arial" w:hAnsi="Arial" w:cs="Arial"/>
                <w:sz w:val="20"/>
                <w:szCs w:val="20"/>
              </w:rPr>
              <w:t xml:space="preserve"> </w:t>
            </w:r>
          </w:p>
          <w:p w:rsidR="00CE4524" w:rsidRDefault="00CE4524" w:rsidP="00A465B0">
            <w:pPr>
              <w:rPr>
                <w:rFonts w:ascii="Arial" w:hAnsi="Arial" w:cs="Arial"/>
                <w:sz w:val="20"/>
                <w:szCs w:val="20"/>
              </w:rPr>
            </w:pPr>
            <w:r>
              <w:rPr>
                <w:rFonts w:ascii="Arial" w:hAnsi="Arial" w:cs="Arial"/>
                <w:sz w:val="20"/>
                <w:szCs w:val="20"/>
              </w:rPr>
              <w:t xml:space="preserve"> </w:t>
            </w:r>
          </w:p>
          <w:p w:rsidR="00CE4524" w:rsidRDefault="00CE4524" w:rsidP="00A465B0">
            <w:pPr>
              <w:rPr>
                <w:rFonts w:ascii="Arial" w:hAnsi="Arial" w:cs="Arial"/>
                <w:sz w:val="20"/>
                <w:szCs w:val="20"/>
              </w:rPr>
            </w:pPr>
            <w:r>
              <w:rPr>
                <w:rFonts w:ascii="Arial" w:hAnsi="Arial" w:cs="Arial"/>
                <w:sz w:val="20"/>
                <w:szCs w:val="20"/>
              </w:rPr>
              <w:t xml:space="preserve">You could encourage learners to obtain results for the derivatives of sin </w:t>
            </w:r>
            <w:r w:rsidRPr="007A2FB6">
              <w:rPr>
                <w:rFonts w:ascii="Arial" w:hAnsi="Arial" w:cs="Arial"/>
                <w:i/>
                <w:sz w:val="20"/>
                <w:szCs w:val="20"/>
              </w:rPr>
              <w:t>mx</w:t>
            </w:r>
            <w:r>
              <w:rPr>
                <w:rFonts w:ascii="Arial" w:hAnsi="Arial" w:cs="Arial"/>
                <w:sz w:val="20"/>
                <w:szCs w:val="20"/>
              </w:rPr>
              <w:t xml:space="preserve">, </w:t>
            </w:r>
            <w:proofErr w:type="spellStart"/>
            <w:r>
              <w:rPr>
                <w:rFonts w:ascii="Arial" w:hAnsi="Arial" w:cs="Arial"/>
                <w:sz w:val="20"/>
                <w:szCs w:val="20"/>
              </w:rPr>
              <w:t>cos</w:t>
            </w:r>
            <w:proofErr w:type="spellEnd"/>
            <w:r>
              <w:rPr>
                <w:rFonts w:ascii="Arial" w:hAnsi="Arial" w:cs="Arial"/>
                <w:sz w:val="20"/>
                <w:szCs w:val="20"/>
              </w:rPr>
              <w:t xml:space="preserve"> </w:t>
            </w:r>
            <w:r w:rsidRPr="007A2FB6">
              <w:rPr>
                <w:rFonts w:ascii="Arial" w:hAnsi="Arial" w:cs="Arial"/>
                <w:i/>
                <w:sz w:val="20"/>
                <w:szCs w:val="20"/>
              </w:rPr>
              <w:t>mx</w:t>
            </w:r>
            <w:r>
              <w:rPr>
                <w:rFonts w:ascii="Arial" w:hAnsi="Arial" w:cs="Arial"/>
                <w:sz w:val="20"/>
                <w:szCs w:val="20"/>
              </w:rPr>
              <w:t>, sin f(</w:t>
            </w:r>
            <w:r w:rsidRPr="007A2FB6">
              <w:rPr>
                <w:rFonts w:ascii="Arial" w:hAnsi="Arial" w:cs="Arial"/>
                <w:i/>
                <w:sz w:val="20"/>
                <w:szCs w:val="20"/>
              </w:rPr>
              <w:t>x</w:t>
            </w:r>
            <w:r>
              <w:rPr>
                <w:rFonts w:ascii="Arial" w:hAnsi="Arial" w:cs="Arial"/>
                <w:sz w:val="20"/>
                <w:szCs w:val="20"/>
              </w:rPr>
              <w:t xml:space="preserve">) and </w:t>
            </w:r>
            <w:proofErr w:type="spellStart"/>
            <w:r>
              <w:rPr>
                <w:rFonts w:ascii="Arial" w:hAnsi="Arial" w:cs="Arial"/>
                <w:sz w:val="20"/>
                <w:szCs w:val="20"/>
              </w:rPr>
              <w:t>cos</w:t>
            </w:r>
            <w:proofErr w:type="spellEnd"/>
            <w:r>
              <w:rPr>
                <w:rFonts w:ascii="Arial" w:hAnsi="Arial" w:cs="Arial"/>
                <w:sz w:val="20"/>
                <w:szCs w:val="20"/>
              </w:rPr>
              <w:t xml:space="preserve"> f(</w:t>
            </w:r>
            <w:r w:rsidRPr="007A2FB6">
              <w:rPr>
                <w:rFonts w:ascii="Arial" w:hAnsi="Arial" w:cs="Arial"/>
                <w:i/>
                <w:sz w:val="20"/>
                <w:szCs w:val="20"/>
              </w:rPr>
              <w:t>x</w:t>
            </w:r>
            <w:r>
              <w:rPr>
                <w:rFonts w:ascii="Arial" w:hAnsi="Arial" w:cs="Arial"/>
                <w:sz w:val="20"/>
                <w:szCs w:val="20"/>
              </w:rPr>
              <w:t>) during a class discussion, making use of the chain rule.</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Leave the differentiation of </w:t>
            </w:r>
            <w:r w:rsidRPr="007A2FB6">
              <w:rPr>
                <w:rFonts w:ascii="Arial" w:hAnsi="Arial" w:cs="Arial"/>
                <w:i/>
                <w:sz w:val="20"/>
                <w:szCs w:val="20"/>
              </w:rPr>
              <w:t>y</w:t>
            </w:r>
            <w:r>
              <w:rPr>
                <w:rFonts w:ascii="Arial" w:hAnsi="Arial" w:cs="Arial"/>
                <w:sz w:val="20"/>
                <w:szCs w:val="20"/>
              </w:rPr>
              <w:t xml:space="preserve"> = tan </w:t>
            </w:r>
            <w:r w:rsidRPr="007A2FB6">
              <w:rPr>
                <w:rFonts w:ascii="Arial" w:hAnsi="Arial" w:cs="Arial"/>
                <w:i/>
                <w:sz w:val="20"/>
                <w:szCs w:val="20"/>
              </w:rPr>
              <w:t>x</w:t>
            </w:r>
            <w:r>
              <w:rPr>
                <w:rFonts w:ascii="Arial" w:hAnsi="Arial" w:cs="Arial"/>
                <w:sz w:val="20"/>
                <w:szCs w:val="20"/>
              </w:rPr>
              <w:t xml:space="preserve"> until the quotient rule has been covered.</w:t>
            </w:r>
          </w:p>
          <w:p w:rsidR="00CE4524" w:rsidRDefault="00CE4524" w:rsidP="00A465B0">
            <w:pPr>
              <w:rPr>
                <w:rFonts w:ascii="Arial" w:hAnsi="Arial" w:cs="Arial"/>
                <w:sz w:val="20"/>
                <w:szCs w:val="20"/>
              </w:rPr>
            </w:pPr>
          </w:p>
          <w:p w:rsidR="00CE4524" w:rsidRDefault="00CE4524" w:rsidP="00A465B0">
            <w:pPr>
              <w:rPr>
                <w:rFonts w:ascii="Arial" w:hAnsi="Arial" w:cs="Arial"/>
                <w:b/>
                <w:sz w:val="20"/>
                <w:szCs w:val="20"/>
              </w:rPr>
            </w:pPr>
            <w:r>
              <w:rPr>
                <w:rFonts w:ascii="Arial" w:hAnsi="Arial" w:cs="Arial"/>
                <w:sz w:val="20"/>
                <w:szCs w:val="20"/>
              </w:rPr>
              <w:t xml:space="preserve">Many </w:t>
            </w:r>
            <w:r w:rsidRPr="00FD7794">
              <w:rPr>
                <w:rFonts w:ascii="Arial" w:hAnsi="Arial" w:cs="Arial"/>
                <w:sz w:val="20"/>
                <w:szCs w:val="20"/>
              </w:rPr>
              <w:t>textbooks will have ex</w:t>
            </w:r>
            <w:r>
              <w:rPr>
                <w:rFonts w:ascii="Arial" w:hAnsi="Arial" w:cs="Arial"/>
                <w:sz w:val="20"/>
                <w:szCs w:val="20"/>
              </w:rPr>
              <w:t>ercises for learners to practice</w:t>
            </w:r>
            <w:r w:rsidRPr="007A2FB6">
              <w:rPr>
                <w:rFonts w:ascii="Arial" w:hAnsi="Arial" w:cs="Arial"/>
                <w:sz w:val="20"/>
                <w:szCs w:val="20"/>
              </w:rPr>
              <w:t xml:space="preserve">. </w:t>
            </w:r>
            <w:r>
              <w:rPr>
                <w:rFonts w:ascii="Arial" w:hAnsi="Arial" w:cs="Arial"/>
                <w:b/>
                <w:sz w:val="20"/>
                <w:szCs w:val="20"/>
              </w:rPr>
              <w:t>(I)</w:t>
            </w:r>
          </w:p>
          <w:p w:rsidR="00CE4524"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Pr>
                <w:rFonts w:ascii="Arial" w:hAnsi="Arial" w:cs="Arial"/>
                <w:sz w:val="20"/>
                <w:szCs w:val="20"/>
              </w:rPr>
              <w:t>June 2014 paper 32, question 8</w:t>
            </w:r>
          </w:p>
          <w:p w:rsidR="00CE4524" w:rsidRDefault="00CE4524" w:rsidP="00A465B0">
            <w:pPr>
              <w:rPr>
                <w:rFonts w:ascii="Arial" w:hAnsi="Arial" w:cs="Arial"/>
                <w:sz w:val="20"/>
                <w:szCs w:val="20"/>
              </w:rPr>
            </w:pPr>
            <w:r>
              <w:rPr>
                <w:rFonts w:ascii="Arial" w:hAnsi="Arial" w:cs="Arial"/>
                <w:sz w:val="20"/>
                <w:szCs w:val="20"/>
              </w:rPr>
              <w:t>June 2014 paper 33, question 9</w:t>
            </w:r>
          </w:p>
          <w:p w:rsidR="00CE4524" w:rsidRDefault="00CE4524" w:rsidP="00A465B0">
            <w:pPr>
              <w:rPr>
                <w:rFonts w:ascii="Arial" w:hAnsi="Arial" w:cs="Arial"/>
                <w:sz w:val="20"/>
                <w:szCs w:val="20"/>
              </w:rPr>
            </w:pPr>
            <w:r>
              <w:rPr>
                <w:rFonts w:ascii="Arial" w:hAnsi="Arial" w:cs="Arial"/>
                <w:sz w:val="20"/>
                <w:szCs w:val="20"/>
              </w:rPr>
              <w:lastRenderedPageBreak/>
              <w:t>June 3013 paper 32, question 6</w:t>
            </w:r>
          </w:p>
          <w:p w:rsidR="00CE4524" w:rsidRPr="00AE3EC2" w:rsidRDefault="00CE4524" w:rsidP="00A465B0">
            <w:pPr>
              <w:rPr>
                <w:rFonts w:ascii="Arial" w:hAnsi="Arial" w:cs="Arial"/>
                <w:sz w:val="20"/>
                <w:szCs w:val="20"/>
              </w:rPr>
            </w:pPr>
            <w:r>
              <w:rPr>
                <w:rFonts w:ascii="Arial" w:hAnsi="Arial" w:cs="Arial"/>
                <w:sz w:val="20"/>
                <w:szCs w:val="20"/>
              </w:rPr>
              <w:t>June 2013 paper 33, question 9</w:t>
            </w:r>
          </w:p>
        </w:tc>
      </w:tr>
      <w:tr w:rsidR="00CE4524" w:rsidRPr="003046BF"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Differentiate products and quotients.</w:t>
            </w:r>
          </w:p>
          <w:p w:rsidR="00CE4524" w:rsidRPr="003046BF"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It would be an advantage to derive the product and quotient rules as a whole class exercise so that learners (especially the more capable) can understand the formulae more thoroughly. There is a proof here using function notation</w:t>
            </w:r>
          </w:p>
          <w:p w:rsidR="00CE4524" w:rsidRPr="005C66ED" w:rsidRDefault="00216C29" w:rsidP="00A465B0">
            <w:pPr>
              <w:rPr>
                <w:rFonts w:ascii="Arial" w:hAnsi="Arial" w:cs="Arial"/>
                <w:sz w:val="20"/>
                <w:szCs w:val="20"/>
              </w:rPr>
            </w:pPr>
            <w:hyperlink r:id="rId188" w:history="1">
              <w:r w:rsidR="00CE4524" w:rsidRPr="006F4F09">
                <w:rPr>
                  <w:rStyle w:val="Hyperlink"/>
                  <w:rFonts w:ascii="Arial" w:hAnsi="Arial" w:cs="Arial"/>
                  <w:sz w:val="20"/>
                  <w:szCs w:val="20"/>
                </w:rPr>
                <w:t>http://nrich.maths.org/10086</w:t>
              </w:r>
            </w:hyperlink>
            <w:r w:rsidR="00CE4524">
              <w:rPr>
                <w:rFonts w:ascii="Arial" w:hAnsi="Arial" w:cs="Arial"/>
                <w:sz w:val="20"/>
                <w:szCs w:val="20"/>
              </w:rPr>
              <w:t xml:space="preserve">. Alternatively, you can write the product as </w:t>
            </w:r>
            <w:proofErr w:type="spellStart"/>
            <w:r w:rsidR="00CE4524" w:rsidRPr="002F11E9">
              <w:rPr>
                <w:rFonts w:ascii="Arial" w:hAnsi="Arial" w:cs="Arial"/>
                <w:i/>
                <w:sz w:val="20"/>
                <w:szCs w:val="20"/>
              </w:rPr>
              <w:t>uv</w:t>
            </w:r>
            <w:proofErr w:type="spellEnd"/>
            <w:r w:rsidR="00CE4524">
              <w:rPr>
                <w:rFonts w:ascii="Arial" w:hAnsi="Arial" w:cs="Arial"/>
                <w:i/>
                <w:sz w:val="20"/>
                <w:szCs w:val="20"/>
              </w:rPr>
              <w:t xml:space="preserve"> </w:t>
            </w:r>
            <w:r w:rsidR="00CE4524" w:rsidRPr="002F11E9">
              <w:rPr>
                <w:rFonts w:ascii="Arial" w:hAnsi="Arial" w:cs="Arial"/>
                <w:sz w:val="20"/>
                <w:szCs w:val="20"/>
              </w:rPr>
              <w:t>(</w:t>
            </w:r>
            <w:r w:rsidR="00CE4524">
              <w:rPr>
                <w:rFonts w:ascii="Arial" w:hAnsi="Arial" w:cs="Arial"/>
                <w:sz w:val="20"/>
                <w:szCs w:val="20"/>
              </w:rPr>
              <w:t xml:space="preserve">where </w:t>
            </w:r>
            <w:r w:rsidR="00CE4524" w:rsidRPr="002F11E9">
              <w:rPr>
                <w:rFonts w:ascii="Arial" w:hAnsi="Arial" w:cs="Arial"/>
                <w:i/>
                <w:sz w:val="20"/>
                <w:szCs w:val="20"/>
              </w:rPr>
              <w:t>u</w:t>
            </w:r>
            <w:r w:rsidR="00CE4524">
              <w:rPr>
                <w:rFonts w:ascii="Arial" w:hAnsi="Arial" w:cs="Arial"/>
                <w:sz w:val="20"/>
                <w:szCs w:val="20"/>
              </w:rPr>
              <w:t xml:space="preserve"> and </w:t>
            </w:r>
            <w:r w:rsidR="00CE4524" w:rsidRPr="002F11E9">
              <w:rPr>
                <w:rFonts w:ascii="Arial" w:hAnsi="Arial" w:cs="Arial"/>
                <w:i/>
                <w:sz w:val="20"/>
                <w:szCs w:val="20"/>
              </w:rPr>
              <w:t>v</w:t>
            </w:r>
            <w:r w:rsidR="00CE4524">
              <w:rPr>
                <w:rFonts w:ascii="Arial" w:hAnsi="Arial" w:cs="Arial"/>
                <w:sz w:val="20"/>
                <w:szCs w:val="20"/>
              </w:rPr>
              <w:t xml:space="preserve"> are functions of </w:t>
            </w:r>
            <w:r w:rsidR="00CE4524" w:rsidRPr="002F11E9">
              <w:rPr>
                <w:rFonts w:ascii="Arial" w:hAnsi="Arial" w:cs="Arial"/>
                <w:i/>
                <w:sz w:val="20"/>
                <w:szCs w:val="20"/>
              </w:rPr>
              <w:t>x</w:t>
            </w:r>
            <w:r w:rsidR="00CE4524">
              <w:rPr>
                <w:rFonts w:ascii="Arial" w:hAnsi="Arial" w:cs="Arial"/>
                <w:sz w:val="20"/>
                <w:szCs w:val="20"/>
              </w:rPr>
              <w:t xml:space="preserve">) then consider increasing the area of a rectangle </w:t>
            </w:r>
            <w:proofErr w:type="spellStart"/>
            <w:r w:rsidR="00CE4524" w:rsidRPr="005C66ED">
              <w:rPr>
                <w:rFonts w:ascii="Arial" w:hAnsi="Arial" w:cs="Arial"/>
                <w:i/>
                <w:sz w:val="20"/>
                <w:szCs w:val="20"/>
              </w:rPr>
              <w:t>uv</w:t>
            </w:r>
            <w:proofErr w:type="spellEnd"/>
            <w:r w:rsidR="00CE4524">
              <w:rPr>
                <w:rFonts w:ascii="Arial" w:hAnsi="Arial" w:cs="Arial"/>
                <w:sz w:val="20"/>
                <w:szCs w:val="20"/>
              </w:rPr>
              <w:t xml:space="preserve"> to (</w:t>
            </w:r>
            <w:r w:rsidR="00CE4524" w:rsidRPr="005C66ED">
              <w:rPr>
                <w:rFonts w:ascii="Arial" w:hAnsi="Arial" w:cs="Arial"/>
                <w:i/>
                <w:sz w:val="20"/>
                <w:szCs w:val="20"/>
              </w:rPr>
              <w:t>u</w:t>
            </w:r>
            <w:r w:rsidR="00CE4524">
              <w:rPr>
                <w:rFonts w:ascii="Arial" w:hAnsi="Arial" w:cs="Arial"/>
                <w:sz w:val="20"/>
                <w:szCs w:val="20"/>
              </w:rPr>
              <w:t xml:space="preserve"> + </w:t>
            </w:r>
            <w:proofErr w:type="spellStart"/>
            <w:r w:rsidR="00CE4524" w:rsidRPr="005C66ED">
              <w:rPr>
                <w:rFonts w:ascii="Arial" w:hAnsi="Arial" w:cs="Arial"/>
                <w:i/>
                <w:sz w:val="20"/>
                <w:szCs w:val="20"/>
              </w:rPr>
              <w:t>δu</w:t>
            </w:r>
            <w:proofErr w:type="spellEnd"/>
            <w:proofErr w:type="gramStart"/>
            <w:r w:rsidR="00CE4524">
              <w:rPr>
                <w:rFonts w:ascii="Arial" w:hAnsi="Arial" w:cs="Arial"/>
                <w:sz w:val="20"/>
                <w:szCs w:val="20"/>
              </w:rPr>
              <w:t>)(</w:t>
            </w:r>
            <w:proofErr w:type="gramEnd"/>
            <w:r w:rsidR="00CE4524" w:rsidRPr="005C66ED">
              <w:rPr>
                <w:rFonts w:ascii="Arial" w:hAnsi="Arial" w:cs="Arial"/>
                <w:i/>
                <w:sz w:val="20"/>
                <w:szCs w:val="20"/>
              </w:rPr>
              <w:t>v</w:t>
            </w:r>
            <w:r w:rsidR="00CE4524">
              <w:rPr>
                <w:rFonts w:ascii="Arial" w:hAnsi="Arial" w:cs="Arial"/>
                <w:sz w:val="20"/>
                <w:szCs w:val="20"/>
              </w:rPr>
              <w:t xml:space="preserve"> + </w:t>
            </w:r>
            <w:proofErr w:type="spellStart"/>
            <w:r w:rsidR="00CE4524" w:rsidRPr="005C66ED">
              <w:rPr>
                <w:rFonts w:ascii="Arial" w:hAnsi="Arial" w:cs="Arial"/>
                <w:i/>
                <w:sz w:val="20"/>
                <w:szCs w:val="20"/>
              </w:rPr>
              <w:t>δv</w:t>
            </w:r>
            <w:proofErr w:type="spellEnd"/>
            <w:r w:rsidR="00CE4524">
              <w:rPr>
                <w:rFonts w:ascii="Arial" w:hAnsi="Arial" w:cs="Arial"/>
                <w:sz w:val="20"/>
                <w:szCs w:val="20"/>
              </w:rPr>
              <w:t xml:space="preserve">). Expanding the brackets, writing every term over </w:t>
            </w:r>
            <w:proofErr w:type="spellStart"/>
            <w:r w:rsidR="00CE4524" w:rsidRPr="005C66ED">
              <w:rPr>
                <w:rFonts w:ascii="Arial" w:hAnsi="Arial" w:cs="Arial"/>
                <w:i/>
                <w:sz w:val="20"/>
                <w:szCs w:val="20"/>
              </w:rPr>
              <w:t>δ</w:t>
            </w:r>
            <w:r w:rsidR="00CE4524">
              <w:rPr>
                <w:rFonts w:ascii="Arial" w:hAnsi="Arial" w:cs="Arial"/>
                <w:i/>
                <w:sz w:val="20"/>
                <w:szCs w:val="20"/>
              </w:rPr>
              <w:t>x</w:t>
            </w:r>
            <w:proofErr w:type="spellEnd"/>
            <w:r w:rsidR="00CE4524">
              <w:rPr>
                <w:rFonts w:ascii="Arial" w:hAnsi="Arial" w:cs="Arial"/>
                <w:i/>
                <w:sz w:val="20"/>
                <w:szCs w:val="20"/>
              </w:rPr>
              <w:t xml:space="preserve"> </w:t>
            </w:r>
            <w:r w:rsidR="00CE4524" w:rsidRPr="005C66ED">
              <w:rPr>
                <w:rFonts w:ascii="Arial" w:hAnsi="Arial" w:cs="Arial"/>
                <w:sz w:val="20"/>
                <w:szCs w:val="20"/>
              </w:rPr>
              <w:t xml:space="preserve">and considering the limit as </w:t>
            </w:r>
            <w:proofErr w:type="spellStart"/>
            <w:r w:rsidR="00CE4524" w:rsidRPr="005C66ED">
              <w:rPr>
                <w:rFonts w:ascii="Arial" w:hAnsi="Arial" w:cs="Arial"/>
                <w:i/>
                <w:sz w:val="20"/>
                <w:szCs w:val="20"/>
              </w:rPr>
              <w:t>δ</w:t>
            </w:r>
            <w:r w:rsidR="00CE4524">
              <w:rPr>
                <w:rFonts w:ascii="Arial" w:hAnsi="Arial" w:cs="Arial"/>
                <w:i/>
                <w:sz w:val="20"/>
                <w:szCs w:val="20"/>
              </w:rPr>
              <w:t>x</w:t>
            </w:r>
            <w:proofErr w:type="spellEnd"/>
            <w:r w:rsidR="00CE4524">
              <w:rPr>
                <w:rFonts w:ascii="Arial" w:hAnsi="Arial" w:cs="Arial"/>
                <w:i/>
                <w:sz w:val="20"/>
                <w:szCs w:val="20"/>
              </w:rPr>
              <w:t xml:space="preserve"> </w:t>
            </w:r>
            <w:r w:rsidR="00CE4524" w:rsidRPr="005C66ED">
              <w:rPr>
                <w:rFonts w:ascii="Arial" w:hAnsi="Arial" w:cs="Arial"/>
                <w:sz w:val="20"/>
                <w:szCs w:val="20"/>
              </w:rPr>
              <w:t>-&gt; 0 leads to the product rule.</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The link below leads to three files of examples and worksheets on differentiation of products (log in for free download): </w:t>
            </w:r>
            <w:hyperlink r:id="rId189" w:history="1">
              <w:r w:rsidRPr="00BA60E4">
                <w:rPr>
                  <w:rStyle w:val="Hyperlink"/>
                  <w:rFonts w:ascii="Arial" w:hAnsi="Arial" w:cs="Arial"/>
                  <w:sz w:val="20"/>
                  <w:szCs w:val="20"/>
                </w:rPr>
                <w:t>https://www.tes.co.uk/teaching-resource/product-and-quotient-rules-6146838</w:t>
              </w:r>
            </w:hyperlink>
            <w:r>
              <w:rPr>
                <w:rFonts w:ascii="Arial" w:hAnsi="Arial" w:cs="Arial"/>
                <w:sz w:val="20"/>
                <w:szCs w:val="20"/>
              </w:rPr>
              <w:t xml:space="preserve"> </w:t>
            </w:r>
            <w:r w:rsidRPr="00C93A50">
              <w:rPr>
                <w:rFonts w:ascii="Arial" w:hAnsi="Arial" w:cs="Arial"/>
                <w:b/>
                <w:sz w:val="20"/>
                <w:szCs w:val="20"/>
              </w:rPr>
              <w:t>(I)</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Appropriate textbooks will have further examples. Try to introduce a variety of different types of functions (such as those in the previous section) and encourage learners to simplify their answers. </w:t>
            </w:r>
          </w:p>
          <w:p w:rsidR="00CE4524" w:rsidRDefault="00CE4524" w:rsidP="00A465B0">
            <w:pPr>
              <w:rPr>
                <w:rFonts w:ascii="Arial" w:hAnsi="Arial" w:cs="Arial"/>
                <w:sz w:val="20"/>
                <w:szCs w:val="20"/>
              </w:rPr>
            </w:pPr>
            <w:r>
              <w:rPr>
                <w:rFonts w:ascii="Arial" w:hAnsi="Arial" w:cs="Arial"/>
                <w:sz w:val="20"/>
                <w:szCs w:val="20"/>
              </w:rPr>
              <w:t xml:space="preserve">You could set learners the task of deriving the quotient rule by </w:t>
            </w:r>
            <w:proofErr w:type="gramStart"/>
            <w:r>
              <w:rPr>
                <w:rFonts w:ascii="Arial" w:hAnsi="Arial" w:cs="Arial"/>
                <w:sz w:val="20"/>
                <w:szCs w:val="20"/>
              </w:rPr>
              <w:t xml:space="preserve">differentiating </w:t>
            </w:r>
            <w:r w:rsidRPr="00426F37">
              <w:rPr>
                <w:rFonts w:ascii="Arial" w:hAnsi="Arial" w:cs="Arial"/>
                <w:position w:val="-24"/>
                <w:sz w:val="20"/>
                <w:szCs w:val="20"/>
              </w:rPr>
              <w:object w:dxaOrig="620" w:dyaOrig="620">
                <v:shape id="_x0000_i1099" type="#_x0000_t75" style="width:31pt;height:31pt" o:ole="">
                  <v:imagedata r:id="rId190" o:title=""/>
                </v:shape>
                <o:OLEObject Type="Embed" ProgID="Equation.DSMT4" ShapeID="_x0000_i1099" DrawAspect="Content" ObjectID="_1518853037" r:id="rId191"/>
              </w:object>
            </w:r>
            <w:r>
              <w:rPr>
                <w:rFonts w:ascii="Arial" w:hAnsi="Arial" w:cs="Arial"/>
                <w:sz w:val="20"/>
                <w:szCs w:val="20"/>
              </w:rPr>
              <w:t xml:space="preserve"> , where </w:t>
            </w:r>
            <w:r w:rsidRPr="00C8391C">
              <w:rPr>
                <w:rFonts w:ascii="Arial" w:hAnsi="Arial" w:cs="Arial"/>
                <w:position w:val="-6"/>
                <w:sz w:val="20"/>
                <w:szCs w:val="20"/>
              </w:rPr>
              <w:object w:dxaOrig="200" w:dyaOrig="220">
                <v:shape id="_x0000_i1100" type="#_x0000_t75" style="width:9.95pt;height:11.1pt" o:ole="">
                  <v:imagedata r:id="rId192" o:title=""/>
                </v:shape>
                <o:OLEObject Type="Embed" ProgID="Equation.DSMT4" ShapeID="_x0000_i1100" DrawAspect="Content" ObjectID="_1518853038" r:id="rId193"/>
              </w:object>
            </w:r>
            <w:r>
              <w:rPr>
                <w:rFonts w:ascii="Arial" w:hAnsi="Arial" w:cs="Arial"/>
                <w:sz w:val="20"/>
                <w:szCs w:val="20"/>
              </w:rPr>
              <w:t xml:space="preserve"> and </w:t>
            </w:r>
            <w:r w:rsidRPr="00C8391C">
              <w:rPr>
                <w:rFonts w:ascii="Arial" w:hAnsi="Arial" w:cs="Arial"/>
                <w:position w:val="-6"/>
                <w:sz w:val="20"/>
                <w:szCs w:val="20"/>
              </w:rPr>
              <w:object w:dxaOrig="180" w:dyaOrig="220">
                <v:shape id="_x0000_i1101" type="#_x0000_t75" style="width:8.85pt;height:11.1pt" o:ole="">
                  <v:imagedata r:id="rId194" o:title=""/>
                </v:shape>
                <o:OLEObject Type="Embed" ProgID="Equation.DSMT4" ShapeID="_x0000_i1101" DrawAspect="Content" ObjectID="_1518853039" r:id="rId195"/>
              </w:object>
            </w:r>
            <w:r>
              <w:rPr>
                <w:rFonts w:ascii="Arial" w:hAnsi="Arial" w:cs="Arial"/>
                <w:sz w:val="20"/>
                <w:szCs w:val="20"/>
              </w:rPr>
              <w:t xml:space="preserve"> are functions of </w:t>
            </w:r>
            <w:r w:rsidRPr="00426F37">
              <w:rPr>
                <w:rFonts w:ascii="Arial" w:hAnsi="Arial" w:cs="Arial"/>
                <w:position w:val="-6"/>
                <w:sz w:val="20"/>
                <w:szCs w:val="20"/>
              </w:rPr>
              <w:object w:dxaOrig="200" w:dyaOrig="220">
                <v:shape id="_x0000_i1102" type="#_x0000_t75" style="width:9.95pt;height:11.1pt" o:ole="">
                  <v:imagedata r:id="rId196" o:title=""/>
                </v:shape>
                <o:OLEObject Type="Embed" ProgID="Equation.DSMT4" ShapeID="_x0000_i1102" DrawAspect="Content" ObjectID="_1518853040" r:id="rId197"/>
              </w:object>
            </w:r>
            <w:r>
              <w:rPr>
                <w:rFonts w:ascii="Arial" w:hAnsi="Arial" w:cs="Arial"/>
                <w:sz w:val="20"/>
                <w:szCs w:val="20"/>
              </w:rPr>
              <w:t xml:space="preserve">, as a product </w:t>
            </w:r>
            <w:r w:rsidRPr="00426F37">
              <w:rPr>
                <w:rFonts w:ascii="Arial" w:hAnsi="Arial" w:cs="Arial"/>
                <w:position w:val="-10"/>
                <w:sz w:val="20"/>
                <w:szCs w:val="20"/>
              </w:rPr>
              <w:object w:dxaOrig="820" w:dyaOrig="360">
                <v:shape id="_x0000_i1103" type="#_x0000_t75" style="width:41pt;height:18.85pt" o:ole="">
                  <v:imagedata r:id="rId198" o:title=""/>
                </v:shape>
                <o:OLEObject Type="Embed" ProgID="Equation.DSMT4" ShapeID="_x0000_i1103" DrawAspect="Content" ObjectID="_1518853041" r:id="rId199"/>
              </w:object>
            </w:r>
            <w:r>
              <w:rPr>
                <w:rFonts w:ascii="Arial" w:hAnsi="Arial" w:cs="Arial"/>
                <w:sz w:val="20"/>
                <w:szCs w:val="20"/>
              </w:rPr>
              <w:t>, using the product rule.</w:t>
            </w:r>
          </w:p>
          <w:p w:rsidR="00CE4524" w:rsidRDefault="00CE4524" w:rsidP="00A465B0">
            <w:pPr>
              <w:rPr>
                <w:rFonts w:ascii="Arial" w:hAnsi="Arial" w:cs="Arial"/>
                <w:b/>
                <w:sz w:val="20"/>
                <w:szCs w:val="20"/>
              </w:rPr>
            </w:pPr>
          </w:p>
          <w:p w:rsidR="00CE4524" w:rsidRDefault="00CE4524" w:rsidP="00A465B0">
            <w:pPr>
              <w:rPr>
                <w:rFonts w:ascii="Arial" w:hAnsi="Arial" w:cs="Arial"/>
                <w:sz w:val="20"/>
                <w:szCs w:val="20"/>
              </w:rPr>
            </w:pPr>
            <w:r>
              <w:rPr>
                <w:rFonts w:ascii="Arial" w:hAnsi="Arial" w:cs="Arial"/>
                <w:sz w:val="20"/>
                <w:szCs w:val="20"/>
              </w:rPr>
              <w:t>Ask learners to differentiate</w:t>
            </w:r>
            <w:r w:rsidRPr="006517B8">
              <w:rPr>
                <w:rFonts w:ascii="Arial" w:hAnsi="Arial" w:cs="Arial"/>
                <w:sz w:val="20"/>
                <w:szCs w:val="20"/>
              </w:rPr>
              <w:t xml:space="preserve"> </w:t>
            </w:r>
            <w:r w:rsidRPr="006517B8">
              <w:rPr>
                <w:rFonts w:ascii="Arial" w:hAnsi="Arial" w:cs="Arial"/>
                <w:b/>
                <w:position w:val="-10"/>
                <w:sz w:val="20"/>
                <w:szCs w:val="20"/>
              </w:rPr>
              <w:object w:dxaOrig="920" w:dyaOrig="300">
                <v:shape id="_x0000_i1104" type="#_x0000_t75" style="width:46.5pt;height:14.4pt" o:ole="">
                  <v:imagedata r:id="rId200" o:title=""/>
                </v:shape>
                <o:OLEObject Type="Embed" ProgID="Equation.DSMT4" ShapeID="_x0000_i1104" DrawAspect="Content" ObjectID="_1518853042" r:id="rId201"/>
              </w:object>
            </w:r>
            <w:r>
              <w:rPr>
                <w:rFonts w:ascii="Arial" w:hAnsi="Arial" w:cs="Arial"/>
                <w:sz w:val="20"/>
                <w:szCs w:val="20"/>
              </w:rPr>
              <w:t xml:space="preserve"> using</w:t>
            </w:r>
            <w:r w:rsidRPr="006517B8">
              <w:rPr>
                <w:rFonts w:ascii="Arial" w:hAnsi="Arial" w:cs="Arial"/>
                <w:sz w:val="20"/>
                <w:szCs w:val="20"/>
              </w:rPr>
              <w:t xml:space="preserve"> the quotient rule</w:t>
            </w:r>
            <w:r w:rsidRPr="00C93A50">
              <w:rPr>
                <w:rFonts w:ascii="Arial" w:hAnsi="Arial" w:cs="Arial"/>
                <w:sz w:val="20"/>
                <w:szCs w:val="20"/>
              </w:rPr>
              <w:t>.</w:t>
            </w:r>
          </w:p>
          <w:p w:rsidR="00CE4524" w:rsidRDefault="00CE4524" w:rsidP="00A465B0">
            <w:pPr>
              <w:rPr>
                <w:rFonts w:ascii="Arial" w:hAnsi="Arial" w:cs="Arial"/>
                <w:sz w:val="20"/>
                <w:szCs w:val="20"/>
              </w:rPr>
            </w:pPr>
          </w:p>
          <w:p w:rsidR="00CE4524" w:rsidRPr="005F30A5" w:rsidRDefault="00CE4524" w:rsidP="00A465B0">
            <w:pPr>
              <w:rPr>
                <w:rFonts w:ascii="Arial" w:hAnsi="Arial" w:cs="Arial"/>
                <w:b/>
                <w:sz w:val="20"/>
                <w:szCs w:val="20"/>
              </w:rPr>
            </w:pPr>
            <w:r>
              <w:rPr>
                <w:rFonts w:ascii="Arial" w:hAnsi="Arial" w:cs="Arial"/>
                <w:sz w:val="20"/>
                <w:szCs w:val="20"/>
              </w:rPr>
              <w:t xml:space="preserve">The link below gives three files which include examples/worksheets on differentiation of quotients (log in for free download): </w:t>
            </w:r>
            <w:hyperlink r:id="rId202" w:history="1">
              <w:r w:rsidRPr="00BA60E4">
                <w:rPr>
                  <w:rStyle w:val="Hyperlink"/>
                  <w:rFonts w:ascii="Arial" w:hAnsi="Arial" w:cs="Arial"/>
                  <w:sz w:val="20"/>
                  <w:szCs w:val="20"/>
                </w:rPr>
                <w:t>https://www.tes.co.uk/teaching-resource/product-and-quotient-rules-6146838</w:t>
              </w:r>
            </w:hyperlink>
            <w:r>
              <w:rPr>
                <w:rFonts w:ascii="Arial" w:hAnsi="Arial" w:cs="Arial"/>
                <w:sz w:val="20"/>
                <w:szCs w:val="20"/>
              </w:rPr>
              <w:t xml:space="preserve"> </w:t>
            </w:r>
            <w:r>
              <w:rPr>
                <w:rFonts w:ascii="Arial" w:hAnsi="Arial" w:cs="Arial"/>
                <w:b/>
                <w:sz w:val="20"/>
                <w:szCs w:val="20"/>
              </w:rPr>
              <w:t>(I)</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Appropriate textbooks will have further examples. Try to introduce a variety of different types of functions (such as those in the previous section) and encourage learners to simplify their answers. </w:t>
            </w:r>
          </w:p>
          <w:p w:rsidR="00CE4524" w:rsidRDefault="00CE4524" w:rsidP="00A465B0">
            <w:pPr>
              <w:rPr>
                <w:rFonts w:ascii="Arial" w:hAnsi="Arial" w:cs="Arial"/>
                <w:sz w:val="20"/>
                <w:szCs w:val="20"/>
              </w:rPr>
            </w:pPr>
          </w:p>
          <w:p w:rsidR="00CE4524" w:rsidRPr="00185F6B"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Pr>
                <w:rFonts w:ascii="Arial" w:hAnsi="Arial" w:cs="Arial"/>
                <w:sz w:val="20"/>
                <w:szCs w:val="20"/>
              </w:rPr>
              <w:t>June 2014 paper 31, question 10</w:t>
            </w:r>
          </w:p>
          <w:p w:rsidR="00CE4524" w:rsidRPr="003046BF" w:rsidRDefault="00CE4524" w:rsidP="00A465B0">
            <w:pPr>
              <w:rPr>
                <w:rFonts w:ascii="Arial" w:hAnsi="Arial" w:cs="Arial"/>
                <w:sz w:val="20"/>
                <w:szCs w:val="20"/>
              </w:rPr>
            </w:pPr>
            <w:r>
              <w:rPr>
                <w:rFonts w:ascii="Arial" w:hAnsi="Arial" w:cs="Arial"/>
                <w:sz w:val="20"/>
                <w:szCs w:val="20"/>
              </w:rPr>
              <w:t>June 2013 paper 31, question 5</w:t>
            </w:r>
          </w:p>
        </w:tc>
      </w:tr>
      <w:tr w:rsidR="00CE4524" w:rsidRPr="003046BF" w:rsidTr="00CE4524">
        <w:tc>
          <w:tcPr>
            <w:tcW w:w="4111" w:type="dxa"/>
          </w:tcPr>
          <w:p w:rsidR="00CE4524" w:rsidRPr="0056167F"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Find and use the first derivative of a function which is defined parametrically or implicitly.</w:t>
            </w: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You can introduce the idea of parametric equations to learners by asking them to imagine two cars moving towards each other along different straight lines on the </w:t>
            </w:r>
            <w:r w:rsidRPr="00C93A50">
              <w:rPr>
                <w:rFonts w:ascii="Arial" w:hAnsi="Arial" w:cs="Arial"/>
                <w:i/>
                <w:sz w:val="20"/>
                <w:szCs w:val="20"/>
              </w:rPr>
              <w:t>x</w:t>
            </w:r>
            <w:r>
              <w:rPr>
                <w:rFonts w:ascii="Arial" w:hAnsi="Arial" w:cs="Arial"/>
                <w:sz w:val="20"/>
                <w:szCs w:val="20"/>
              </w:rPr>
              <w:t>-</w:t>
            </w:r>
            <w:r w:rsidRPr="00C93A50">
              <w:rPr>
                <w:rFonts w:ascii="Arial" w:hAnsi="Arial" w:cs="Arial"/>
                <w:i/>
                <w:sz w:val="20"/>
                <w:szCs w:val="20"/>
              </w:rPr>
              <w:t>y</w:t>
            </w:r>
            <w:r>
              <w:rPr>
                <w:rFonts w:ascii="Arial" w:hAnsi="Arial" w:cs="Arial"/>
                <w:sz w:val="20"/>
                <w:szCs w:val="20"/>
              </w:rPr>
              <w:t xml:space="preserve"> plane. You know their lines will intersect but how do you know if the cars will collide or miss each other? You need to consider a third parameter (e.g. time), and express both </w:t>
            </w:r>
            <w:r w:rsidRPr="00B04B33">
              <w:rPr>
                <w:rFonts w:ascii="Arial" w:hAnsi="Arial" w:cs="Arial"/>
                <w:i/>
                <w:sz w:val="20"/>
                <w:szCs w:val="20"/>
              </w:rPr>
              <w:t xml:space="preserve">x </w:t>
            </w:r>
            <w:r>
              <w:rPr>
                <w:rFonts w:ascii="Arial" w:hAnsi="Arial" w:cs="Arial"/>
                <w:sz w:val="20"/>
                <w:szCs w:val="20"/>
              </w:rPr>
              <w:t xml:space="preserve">and </w:t>
            </w:r>
            <w:r w:rsidRPr="00B04B33">
              <w:rPr>
                <w:rFonts w:ascii="Arial" w:hAnsi="Arial" w:cs="Arial"/>
                <w:i/>
                <w:sz w:val="20"/>
                <w:szCs w:val="20"/>
              </w:rPr>
              <w:lastRenderedPageBreak/>
              <w:t>y</w:t>
            </w:r>
            <w:r>
              <w:rPr>
                <w:rFonts w:ascii="Arial" w:hAnsi="Arial" w:cs="Arial"/>
                <w:sz w:val="20"/>
                <w:szCs w:val="20"/>
              </w:rPr>
              <w:t xml:space="preserve"> in terms of this parameter, in order to say whether or not there will be a collision.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Then you can show learners some simple examples e.g.</w:t>
            </w:r>
            <w:r w:rsidRPr="00FB4103">
              <w:rPr>
                <w:rFonts w:ascii="Arial" w:hAnsi="Arial" w:cs="Arial"/>
                <w:position w:val="-10"/>
                <w:sz w:val="20"/>
                <w:szCs w:val="20"/>
              </w:rPr>
              <w:object w:dxaOrig="1760" w:dyaOrig="360">
                <v:shape id="_x0000_i1105" type="#_x0000_t75" style="width:87.5pt;height:18.85pt" o:ole="">
                  <v:imagedata r:id="rId203" o:title=""/>
                </v:shape>
                <o:OLEObject Type="Embed" ProgID="Equation.DSMT4" ShapeID="_x0000_i1105" DrawAspect="Content" ObjectID="_1518853043" r:id="rId204"/>
              </w:object>
            </w:r>
            <w:r>
              <w:rPr>
                <w:rFonts w:ascii="Arial" w:hAnsi="Arial" w:cs="Arial"/>
                <w:sz w:val="20"/>
                <w:szCs w:val="20"/>
              </w:rPr>
              <w:t xml:space="preserve"> and eliminate </w:t>
            </w:r>
            <w:r w:rsidRPr="00123412">
              <w:rPr>
                <w:rFonts w:ascii="Arial" w:hAnsi="Arial" w:cs="Arial"/>
                <w:i/>
                <w:sz w:val="20"/>
                <w:szCs w:val="20"/>
              </w:rPr>
              <w:t>t</w:t>
            </w:r>
            <w:r>
              <w:rPr>
                <w:rFonts w:ascii="Arial" w:hAnsi="Arial" w:cs="Arial"/>
                <w:sz w:val="20"/>
                <w:szCs w:val="20"/>
              </w:rPr>
              <w:t xml:space="preserve"> to obtain the Cartesian form of the curve.  A graph plotter may be useful.  Show that the gradient function may be obtained using the derivatives </w:t>
            </w:r>
            <w:r w:rsidRPr="00FB4103">
              <w:rPr>
                <w:rFonts w:ascii="Arial" w:hAnsi="Arial" w:cs="Arial"/>
                <w:position w:val="-24"/>
                <w:sz w:val="20"/>
                <w:szCs w:val="20"/>
              </w:rPr>
              <w:object w:dxaOrig="340" w:dyaOrig="620">
                <v:shape id="_x0000_i1106" type="#_x0000_t75" style="width:16.6pt;height:31pt" o:ole="">
                  <v:imagedata r:id="rId205" o:title=""/>
                </v:shape>
                <o:OLEObject Type="Embed" ProgID="Equation.DSMT4" ShapeID="_x0000_i1106" DrawAspect="Content" ObjectID="_1518853044" r:id="rId206"/>
              </w:object>
            </w:r>
            <w:r>
              <w:rPr>
                <w:rFonts w:ascii="Arial" w:hAnsi="Arial" w:cs="Arial"/>
                <w:sz w:val="20"/>
                <w:szCs w:val="20"/>
              </w:rPr>
              <w:t xml:space="preserve"> and </w:t>
            </w:r>
            <w:r w:rsidRPr="00FB4103">
              <w:rPr>
                <w:rFonts w:ascii="Arial" w:hAnsi="Arial" w:cs="Arial"/>
                <w:position w:val="-24"/>
                <w:sz w:val="20"/>
                <w:szCs w:val="20"/>
              </w:rPr>
              <w:object w:dxaOrig="340" w:dyaOrig="620">
                <v:shape id="_x0000_i1107" type="#_x0000_t75" style="width:16.6pt;height:31pt" o:ole="">
                  <v:imagedata r:id="rId207" o:title=""/>
                </v:shape>
                <o:OLEObject Type="Embed" ProgID="Equation.DSMT4" ShapeID="_x0000_i1107" DrawAspect="Content" ObjectID="_1518853045" r:id="rId208"/>
              </w:object>
            </w:r>
            <w:r>
              <w:rPr>
                <w:rFonts w:ascii="Arial" w:hAnsi="Arial" w:cs="Arial"/>
                <w:sz w:val="20"/>
                <w:szCs w:val="20"/>
              </w:rPr>
              <w:t xml:space="preserve"> together with the chain rule.  Extend the work to include parametric equations involving trigonometric functions e.g. </w:t>
            </w:r>
            <w:r w:rsidRPr="00FB4103">
              <w:rPr>
                <w:rFonts w:ascii="Arial" w:hAnsi="Arial" w:cs="Arial"/>
                <w:position w:val="-10"/>
                <w:sz w:val="20"/>
                <w:szCs w:val="20"/>
              </w:rPr>
              <w:object w:dxaOrig="2299" w:dyaOrig="320">
                <v:shape id="_x0000_i1108" type="#_x0000_t75" style="width:115.2pt;height:15.5pt" o:ole="">
                  <v:imagedata r:id="rId209" o:title=""/>
                </v:shape>
                <o:OLEObject Type="Embed" ProgID="Equation.DSMT4" ShapeID="_x0000_i1108" DrawAspect="Content" ObjectID="_1518853046" r:id="rId210"/>
              </w:object>
            </w:r>
            <w:r>
              <w:rPr>
                <w:rFonts w:ascii="Arial" w:hAnsi="Arial" w:cs="Arial"/>
                <w:sz w:val="20"/>
                <w:szCs w:val="20"/>
              </w:rPr>
              <w:t xml:space="preserve"> to help learners to consolidate their knowledge of trigonometric identities and differentiation of trigonometric functions.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This link gives a clear and thorough treatment of the topic with worked examples. See 17.1 Cartesian and parametric equations and 17.4 Parametric differentiation: </w:t>
            </w:r>
            <w:hyperlink r:id="rId211" w:history="1">
              <w:r w:rsidRPr="00B1134F">
                <w:rPr>
                  <w:rStyle w:val="Hyperlink"/>
                  <w:rFonts w:ascii="Arial" w:hAnsi="Arial" w:cs="Arial"/>
                  <w:sz w:val="20"/>
                  <w:szCs w:val="20"/>
                </w:rPr>
                <w:t>http://www.cimt.plymouth.ac.uk/projects/mepres/alevel/pure_ch17.pdf</w:t>
              </w:r>
            </w:hyperlink>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link below provides a good overview of the topic (second derivatives are not required)</w:t>
            </w:r>
          </w:p>
          <w:p w:rsidR="00CE4524" w:rsidRPr="00D87260" w:rsidRDefault="00216C29" w:rsidP="00A465B0">
            <w:pPr>
              <w:rPr>
                <w:rFonts w:ascii="Arial" w:hAnsi="Arial" w:cs="Arial"/>
                <w:b/>
                <w:sz w:val="20"/>
                <w:szCs w:val="20"/>
              </w:rPr>
            </w:pPr>
            <w:hyperlink r:id="rId212" w:history="1">
              <w:r w:rsidR="00CE4524" w:rsidRPr="00BA60E4">
                <w:rPr>
                  <w:rStyle w:val="Hyperlink"/>
                  <w:rFonts w:ascii="Arial" w:hAnsi="Arial" w:cs="Arial"/>
                  <w:sz w:val="20"/>
                  <w:szCs w:val="20"/>
                </w:rPr>
                <w:t>http://www.mathcentre.ac.uk/resources/uploaded/mc-ty-parametric-2009-1.pdf</w:t>
              </w:r>
            </w:hyperlink>
            <w:r w:rsidR="00CE4524">
              <w:rPr>
                <w:rFonts w:ascii="Arial" w:hAnsi="Arial" w:cs="Arial"/>
                <w:sz w:val="20"/>
                <w:szCs w:val="20"/>
              </w:rPr>
              <w:t xml:space="preserve"> </w:t>
            </w:r>
          </w:p>
          <w:p w:rsidR="00CE4524" w:rsidRDefault="00CE4524" w:rsidP="00A465B0">
            <w:pPr>
              <w:rPr>
                <w:rFonts w:ascii="Arial" w:hAnsi="Arial" w:cs="Arial"/>
                <w:b/>
                <w:sz w:val="20"/>
                <w:szCs w:val="20"/>
              </w:rPr>
            </w:pPr>
          </w:p>
          <w:p w:rsidR="00CE4524" w:rsidRPr="00123412" w:rsidRDefault="00CE4524" w:rsidP="00A465B0">
            <w:pPr>
              <w:rPr>
                <w:rFonts w:ascii="Arial" w:hAnsi="Arial" w:cs="Arial"/>
                <w:sz w:val="20"/>
                <w:szCs w:val="20"/>
              </w:rPr>
            </w:pPr>
            <w:r w:rsidRPr="00123412">
              <w:rPr>
                <w:rFonts w:ascii="Arial" w:hAnsi="Arial" w:cs="Arial"/>
                <w:sz w:val="20"/>
                <w:szCs w:val="20"/>
              </w:rPr>
              <w:t>As an extension, learners could investigate interesting curves expressed in parametric form using a graph plotter. There are many websites w</w:t>
            </w:r>
            <w:r>
              <w:rPr>
                <w:rFonts w:ascii="Arial" w:hAnsi="Arial" w:cs="Arial"/>
                <w:sz w:val="20"/>
                <w:szCs w:val="20"/>
              </w:rPr>
              <w:t>ith good examples, for instance this one gives a selection of equations.</w:t>
            </w:r>
          </w:p>
          <w:p w:rsidR="00CE4524" w:rsidRPr="00123412" w:rsidRDefault="00216C29" w:rsidP="00A465B0">
            <w:pPr>
              <w:rPr>
                <w:rFonts w:ascii="Arial" w:hAnsi="Arial" w:cs="Arial"/>
                <w:sz w:val="20"/>
                <w:szCs w:val="20"/>
              </w:rPr>
            </w:pPr>
            <w:hyperlink r:id="rId213" w:history="1">
              <w:r w:rsidR="00CE4524" w:rsidRPr="00123412">
                <w:rPr>
                  <w:rStyle w:val="Hyperlink"/>
                  <w:rFonts w:ascii="Arial" w:hAnsi="Arial" w:cs="Arial"/>
                  <w:sz w:val="20"/>
                  <w:szCs w:val="20"/>
                </w:rPr>
                <w:t>https://cims.nyu.edu/~kiryl/Calculus/Section_9.1--</w:t>
              </w:r>
              <w:proofErr w:type="spellStart"/>
              <w:r w:rsidR="00CE4524" w:rsidRPr="00123412">
                <w:rPr>
                  <w:rStyle w:val="Hyperlink"/>
                  <w:rFonts w:ascii="Arial" w:hAnsi="Arial" w:cs="Arial"/>
                  <w:sz w:val="20"/>
                  <w:szCs w:val="20"/>
                </w:rPr>
                <w:t>Parametric_Curves</w:t>
              </w:r>
              <w:proofErr w:type="spellEnd"/>
              <w:r w:rsidR="00CE4524" w:rsidRPr="00123412">
                <w:rPr>
                  <w:rStyle w:val="Hyperlink"/>
                  <w:rFonts w:ascii="Arial" w:hAnsi="Arial" w:cs="Arial"/>
                  <w:sz w:val="20"/>
                  <w:szCs w:val="20"/>
                </w:rPr>
                <w:t>/Parametric_Curves.pdf</w:t>
              </w:r>
            </w:hyperlink>
          </w:p>
          <w:p w:rsidR="00CE4524" w:rsidRPr="00123412" w:rsidRDefault="00CE4524" w:rsidP="00A465B0">
            <w:pPr>
              <w:rPr>
                <w:rFonts w:ascii="Arial" w:hAnsi="Arial" w:cs="Arial"/>
                <w:sz w:val="20"/>
                <w:szCs w:val="20"/>
              </w:rPr>
            </w:pPr>
          </w:p>
          <w:p w:rsidR="00CE4524" w:rsidRDefault="00CE4524" w:rsidP="00A465B0">
            <w:pPr>
              <w:rPr>
                <w:rFonts w:ascii="Arial" w:hAnsi="Arial" w:cs="Arial"/>
                <w:sz w:val="20"/>
                <w:szCs w:val="20"/>
              </w:rPr>
            </w:pPr>
            <w:r w:rsidRPr="00475C3F">
              <w:rPr>
                <w:rFonts w:ascii="Arial" w:hAnsi="Arial" w:cs="Arial"/>
                <w:sz w:val="20"/>
                <w:szCs w:val="20"/>
              </w:rPr>
              <w:t>For implicit differentiation, start with the definition of implicit and explicit functions.</w:t>
            </w:r>
            <w:r>
              <w:rPr>
                <w:rFonts w:ascii="Arial" w:hAnsi="Arial" w:cs="Arial"/>
                <w:sz w:val="20"/>
                <w:szCs w:val="20"/>
              </w:rPr>
              <w:t xml:space="preserve"> </w:t>
            </w:r>
          </w:p>
          <w:p w:rsidR="00CE4524" w:rsidRDefault="00CE4524" w:rsidP="00A465B0">
            <w:pPr>
              <w:rPr>
                <w:rFonts w:ascii="Arial" w:hAnsi="Arial" w:cs="Arial"/>
                <w:sz w:val="20"/>
                <w:szCs w:val="20"/>
              </w:rPr>
            </w:pPr>
            <w:r>
              <w:rPr>
                <w:rFonts w:ascii="Arial" w:hAnsi="Arial" w:cs="Arial"/>
                <w:sz w:val="20"/>
                <w:szCs w:val="20"/>
              </w:rPr>
              <w:t>Ask learners to consider e.g.</w:t>
            </w:r>
            <w:r w:rsidRPr="00475C3F">
              <w:rPr>
                <w:rFonts w:ascii="Arial" w:hAnsi="Arial" w:cs="Arial"/>
                <w:position w:val="-10"/>
                <w:sz w:val="20"/>
                <w:szCs w:val="20"/>
              </w:rPr>
              <w:object w:dxaOrig="680" w:dyaOrig="360">
                <v:shape id="_x0000_i1109" type="#_x0000_t75" style="width:33.25pt;height:18.85pt" o:ole="">
                  <v:imagedata r:id="rId214" o:title=""/>
                </v:shape>
                <o:OLEObject Type="Embed" ProgID="Equation.DSMT4" ShapeID="_x0000_i1109" DrawAspect="Content" ObjectID="_1518853047" r:id="rId215"/>
              </w:object>
            </w:r>
            <w:r>
              <w:rPr>
                <w:rFonts w:ascii="Arial" w:hAnsi="Arial" w:cs="Arial"/>
                <w:sz w:val="20"/>
                <w:szCs w:val="20"/>
              </w:rPr>
              <w:t xml:space="preserve">, re-write it as </w:t>
            </w:r>
            <w:r w:rsidRPr="00475C3F">
              <w:rPr>
                <w:rFonts w:ascii="Arial" w:hAnsi="Arial" w:cs="Arial"/>
                <w:position w:val="-10"/>
                <w:sz w:val="20"/>
                <w:szCs w:val="20"/>
              </w:rPr>
              <w:object w:dxaOrig="680" w:dyaOrig="520">
                <v:shape id="_x0000_i1110" type="#_x0000_t75" style="width:34.35pt;height:25.5pt" o:ole="">
                  <v:imagedata r:id="rId216" o:title=""/>
                </v:shape>
                <o:OLEObject Type="Embed" ProgID="Equation.DSMT4" ShapeID="_x0000_i1110" DrawAspect="Content" ObjectID="_1518853048" r:id="rId217"/>
              </w:object>
            </w:r>
            <w:r>
              <w:rPr>
                <w:rFonts w:ascii="Arial" w:hAnsi="Arial" w:cs="Arial"/>
                <w:sz w:val="20"/>
                <w:szCs w:val="20"/>
              </w:rPr>
              <w:t xml:space="preserve"> then differentiate to </w:t>
            </w:r>
            <w:proofErr w:type="gramStart"/>
            <w:r>
              <w:rPr>
                <w:rFonts w:ascii="Arial" w:hAnsi="Arial" w:cs="Arial"/>
                <w:sz w:val="20"/>
                <w:szCs w:val="20"/>
              </w:rPr>
              <w:t xml:space="preserve">obtain </w:t>
            </w:r>
            <w:proofErr w:type="gramEnd"/>
            <w:r w:rsidRPr="00475C3F">
              <w:rPr>
                <w:rFonts w:ascii="Arial" w:hAnsi="Arial" w:cs="Arial"/>
                <w:position w:val="-24"/>
                <w:sz w:val="20"/>
                <w:szCs w:val="20"/>
              </w:rPr>
              <w:object w:dxaOrig="1080" w:dyaOrig="660">
                <v:shape id="_x0000_i1111" type="#_x0000_t75" style="width:54.3pt;height:32.1pt" o:ole="">
                  <v:imagedata r:id="rId218" o:title=""/>
                </v:shape>
                <o:OLEObject Type="Embed" ProgID="Equation.DSMT4" ShapeID="_x0000_i1111" DrawAspect="Content" ObjectID="_1518853049" r:id="rId219"/>
              </w:object>
            </w:r>
            <w:r>
              <w:rPr>
                <w:rFonts w:ascii="Arial" w:hAnsi="Arial" w:cs="Arial"/>
                <w:sz w:val="20"/>
                <w:szCs w:val="20"/>
              </w:rPr>
              <w:t xml:space="preserve">. They can re-write this as </w:t>
            </w:r>
            <w:r w:rsidRPr="00475C3F">
              <w:rPr>
                <w:rFonts w:ascii="Arial" w:hAnsi="Arial" w:cs="Arial"/>
                <w:position w:val="-28"/>
                <w:sz w:val="20"/>
                <w:szCs w:val="20"/>
              </w:rPr>
              <w:object w:dxaOrig="880" w:dyaOrig="660">
                <v:shape id="_x0000_i1112" type="#_x0000_t75" style="width:44.3pt;height:32.1pt" o:ole="">
                  <v:imagedata r:id="rId220" o:title=""/>
                </v:shape>
                <o:OLEObject Type="Embed" ProgID="Equation.DSMT4" ShapeID="_x0000_i1112" DrawAspect="Content" ObjectID="_1518853050" r:id="rId221"/>
              </w:object>
            </w:r>
            <w:r>
              <w:rPr>
                <w:rFonts w:ascii="Arial" w:hAnsi="Arial" w:cs="Arial"/>
                <w:sz w:val="20"/>
                <w:szCs w:val="20"/>
              </w:rPr>
              <w:t xml:space="preserve"> leading to the statement </w:t>
            </w:r>
            <w:r w:rsidRPr="00475C3F">
              <w:rPr>
                <w:rFonts w:ascii="Arial" w:hAnsi="Arial" w:cs="Arial"/>
                <w:position w:val="-24"/>
                <w:sz w:val="20"/>
                <w:szCs w:val="20"/>
              </w:rPr>
              <w:object w:dxaOrig="1020" w:dyaOrig="620">
                <v:shape id="_x0000_i1113" type="#_x0000_t75" style="width:50.95pt;height:31pt" o:ole="">
                  <v:imagedata r:id="rId222" o:title=""/>
                </v:shape>
                <o:OLEObject Type="Embed" ProgID="Equation.DSMT4" ShapeID="_x0000_i1113" DrawAspect="Content" ObjectID="_1518853051" r:id="rId223"/>
              </w:object>
            </w:r>
            <w:r>
              <w:rPr>
                <w:rFonts w:ascii="Arial" w:hAnsi="Arial" w:cs="Arial"/>
                <w:sz w:val="20"/>
                <w:szCs w:val="20"/>
              </w:rPr>
              <w:t xml:space="preserve"> Repeat this exercise with several similar examples (powers of </w:t>
            </w:r>
            <w:r w:rsidRPr="00807B0B">
              <w:rPr>
                <w:rFonts w:ascii="Arial" w:hAnsi="Arial" w:cs="Arial"/>
                <w:i/>
                <w:sz w:val="20"/>
                <w:szCs w:val="20"/>
              </w:rPr>
              <w:t>y</w:t>
            </w:r>
            <w:r>
              <w:rPr>
                <w:rFonts w:ascii="Arial" w:hAnsi="Arial" w:cs="Arial"/>
                <w:sz w:val="20"/>
                <w:szCs w:val="20"/>
              </w:rPr>
              <w:t>) so that learners can identify a pattern. This exercise could be done with the whole class or with groups.</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Show learners terms of various types: they now know how to differentiate powers of </w:t>
            </w:r>
            <w:r w:rsidRPr="00807B0B">
              <w:rPr>
                <w:rFonts w:ascii="Arial" w:hAnsi="Arial" w:cs="Arial"/>
                <w:i/>
                <w:sz w:val="20"/>
                <w:szCs w:val="20"/>
              </w:rPr>
              <w:t>x</w:t>
            </w:r>
            <w:r>
              <w:rPr>
                <w:rFonts w:ascii="Arial" w:hAnsi="Arial" w:cs="Arial"/>
                <w:sz w:val="20"/>
                <w:szCs w:val="20"/>
              </w:rPr>
              <w:t xml:space="preserve"> or </w:t>
            </w:r>
            <w:r w:rsidRPr="00807B0B">
              <w:rPr>
                <w:rFonts w:ascii="Arial" w:hAnsi="Arial" w:cs="Arial"/>
                <w:i/>
                <w:sz w:val="20"/>
                <w:szCs w:val="20"/>
              </w:rPr>
              <w:t>y</w:t>
            </w:r>
            <w:r>
              <w:rPr>
                <w:rFonts w:ascii="Arial" w:hAnsi="Arial" w:cs="Arial"/>
                <w:sz w:val="20"/>
                <w:szCs w:val="20"/>
              </w:rPr>
              <w:t xml:space="preserve"> with respect to </w:t>
            </w:r>
            <w:r w:rsidRPr="00807B0B">
              <w:rPr>
                <w:rFonts w:ascii="Arial" w:hAnsi="Arial" w:cs="Arial"/>
                <w:i/>
                <w:sz w:val="20"/>
                <w:szCs w:val="20"/>
              </w:rPr>
              <w:t>x</w:t>
            </w:r>
            <w:r>
              <w:rPr>
                <w:rFonts w:ascii="Arial" w:hAnsi="Arial" w:cs="Arial"/>
                <w:sz w:val="20"/>
                <w:szCs w:val="20"/>
              </w:rPr>
              <w:t xml:space="preserve">. You can introduce the idea of a product term by asking them to differentiate equations such </w:t>
            </w:r>
            <w:proofErr w:type="gramStart"/>
            <w:r>
              <w:rPr>
                <w:rFonts w:ascii="Arial" w:hAnsi="Arial" w:cs="Arial"/>
                <w:sz w:val="20"/>
                <w:szCs w:val="20"/>
              </w:rPr>
              <w:t xml:space="preserve">as </w:t>
            </w:r>
            <w:r w:rsidRPr="00E129D4">
              <w:rPr>
                <w:rFonts w:ascii="Arial" w:hAnsi="Arial" w:cs="Arial"/>
                <w:position w:val="-10"/>
                <w:sz w:val="20"/>
                <w:szCs w:val="20"/>
              </w:rPr>
              <w:object w:dxaOrig="680" w:dyaOrig="260">
                <v:shape id="_x0000_i1114" type="#_x0000_t75" style="width:34.35pt;height:13.3pt" o:ole="">
                  <v:imagedata r:id="rId224" o:title=""/>
                </v:shape>
                <o:OLEObject Type="Embed" ProgID="Equation.DSMT4" ShapeID="_x0000_i1114" DrawAspect="Content" ObjectID="_1518853052" r:id="rId225"/>
              </w:object>
            </w:r>
            <w:r>
              <w:rPr>
                <w:rFonts w:ascii="Arial" w:hAnsi="Arial" w:cs="Arial"/>
                <w:sz w:val="20"/>
                <w:szCs w:val="20"/>
              </w:rPr>
              <w:t xml:space="preserve"> , </w:t>
            </w:r>
            <w:r w:rsidRPr="00E129D4">
              <w:rPr>
                <w:rFonts w:ascii="Arial" w:hAnsi="Arial" w:cs="Arial"/>
                <w:position w:val="-10"/>
                <w:sz w:val="20"/>
                <w:szCs w:val="20"/>
              </w:rPr>
              <w:object w:dxaOrig="880" w:dyaOrig="360">
                <v:shape id="_x0000_i1115" type="#_x0000_t75" style="width:44.3pt;height:18.85pt" o:ole="">
                  <v:imagedata r:id="rId226" o:title=""/>
                </v:shape>
                <o:OLEObject Type="Embed" ProgID="Equation.DSMT4" ShapeID="_x0000_i1115" DrawAspect="Content" ObjectID="_1518853053" r:id="rId227"/>
              </w:object>
            </w:r>
            <w:r>
              <w:rPr>
                <w:rFonts w:ascii="Arial" w:hAnsi="Arial" w:cs="Arial"/>
                <w:sz w:val="20"/>
                <w:szCs w:val="20"/>
              </w:rPr>
              <w:t xml:space="preserve"> implicitly using the product rule and by rearranging them and differentiating </w:t>
            </w:r>
            <w:r w:rsidRPr="005C66ED">
              <w:rPr>
                <w:rFonts w:ascii="Arial" w:hAnsi="Arial" w:cs="Arial"/>
                <w:i/>
                <w:sz w:val="20"/>
                <w:szCs w:val="20"/>
              </w:rPr>
              <w:t>y</w:t>
            </w:r>
            <w:r>
              <w:rPr>
                <w:rFonts w:ascii="Arial" w:hAnsi="Arial" w:cs="Arial"/>
                <w:sz w:val="20"/>
                <w:szCs w:val="20"/>
              </w:rPr>
              <w:t xml:space="preserve"> with respect to </w:t>
            </w:r>
            <w:r w:rsidRPr="005C66ED">
              <w:rPr>
                <w:rFonts w:ascii="Arial" w:hAnsi="Arial" w:cs="Arial"/>
                <w:i/>
                <w:sz w:val="20"/>
                <w:szCs w:val="20"/>
              </w:rPr>
              <w:t>x</w:t>
            </w:r>
            <w:r>
              <w:rPr>
                <w:rFonts w:ascii="Arial" w:hAnsi="Arial" w:cs="Arial"/>
                <w:sz w:val="20"/>
                <w:szCs w:val="20"/>
              </w:rPr>
              <w:t>.</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You can now ask learners to work through an equation from left to right and differentiate it implicitly without rearranging it first. (It is a good idea to give them equations which cannot be rearranged to prevent this.)</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links below provide useful examples or worksheets:</w:t>
            </w:r>
          </w:p>
          <w:p w:rsidR="00CE4524" w:rsidRPr="00E129D4" w:rsidRDefault="00216C29" w:rsidP="00A465B0">
            <w:pPr>
              <w:rPr>
                <w:rFonts w:ascii="Arial" w:hAnsi="Arial" w:cs="Arial"/>
                <w:b/>
                <w:sz w:val="20"/>
                <w:szCs w:val="20"/>
              </w:rPr>
            </w:pPr>
            <w:hyperlink r:id="rId228" w:history="1">
              <w:r w:rsidR="00CE4524" w:rsidRPr="00BA60E4">
                <w:rPr>
                  <w:rStyle w:val="Hyperlink"/>
                  <w:rFonts w:ascii="Arial" w:hAnsi="Arial" w:cs="Arial"/>
                  <w:sz w:val="20"/>
                  <w:szCs w:val="20"/>
                </w:rPr>
                <w:t>https://www.khanacademy.org/math/differential-calculus/taking-derivatives/implicit_differentiation/v/implicit-derivative-of-x-y-2-x-y-1</w:t>
              </w:r>
            </w:hyperlink>
            <w:r w:rsidR="00CE4524">
              <w:rPr>
                <w:rFonts w:ascii="Arial" w:hAnsi="Arial" w:cs="Arial"/>
                <w:sz w:val="20"/>
                <w:szCs w:val="20"/>
              </w:rPr>
              <w:t xml:space="preserve"> </w:t>
            </w:r>
          </w:p>
          <w:p w:rsidR="00CE4524" w:rsidRDefault="00216C29" w:rsidP="00A465B0">
            <w:pPr>
              <w:rPr>
                <w:rFonts w:ascii="Arial" w:hAnsi="Arial" w:cs="Arial"/>
                <w:sz w:val="20"/>
                <w:szCs w:val="20"/>
              </w:rPr>
            </w:pPr>
            <w:hyperlink r:id="rId229" w:history="1">
              <w:r w:rsidR="00CE4524" w:rsidRPr="00BA60E4">
                <w:rPr>
                  <w:rStyle w:val="Hyperlink"/>
                  <w:rFonts w:ascii="Arial" w:hAnsi="Arial" w:cs="Arial"/>
                  <w:sz w:val="20"/>
                  <w:szCs w:val="20"/>
                </w:rPr>
                <w:t>http://www.intmath.com/differentiation/8-derivative-implicit-function.php</w:t>
              </w:r>
            </w:hyperlink>
          </w:p>
          <w:p w:rsidR="00CE4524" w:rsidRDefault="00216C29" w:rsidP="00A465B0">
            <w:pPr>
              <w:rPr>
                <w:rFonts w:ascii="Arial" w:hAnsi="Arial" w:cs="Arial"/>
                <w:b/>
                <w:sz w:val="20"/>
                <w:szCs w:val="20"/>
              </w:rPr>
            </w:pPr>
            <w:hyperlink r:id="rId230" w:history="1">
              <w:r w:rsidR="00CE4524" w:rsidRPr="00BA60E4">
                <w:rPr>
                  <w:rStyle w:val="Hyperlink"/>
                  <w:rFonts w:ascii="Arial" w:hAnsi="Arial" w:cs="Arial"/>
                  <w:sz w:val="20"/>
                  <w:szCs w:val="20"/>
                </w:rPr>
                <w:t>http://cdn.kutasoftware.com/Worksheets/Calc/03%20-%20Implicit%20Differentiation.pdf</w:t>
              </w:r>
            </w:hyperlink>
            <w:r w:rsidR="00CE4524">
              <w:rPr>
                <w:rFonts w:ascii="Arial" w:hAnsi="Arial" w:cs="Arial"/>
                <w:sz w:val="20"/>
                <w:szCs w:val="20"/>
              </w:rPr>
              <w:t xml:space="preserve"> </w:t>
            </w:r>
          </w:p>
          <w:p w:rsidR="00CE4524"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Pr>
                <w:rFonts w:ascii="Arial" w:hAnsi="Arial" w:cs="Arial"/>
                <w:sz w:val="20"/>
                <w:szCs w:val="20"/>
              </w:rPr>
              <w:t>June 2014 paper 31, question 3</w:t>
            </w:r>
          </w:p>
          <w:p w:rsidR="00CE4524" w:rsidRDefault="00CE4524" w:rsidP="00A465B0">
            <w:pPr>
              <w:rPr>
                <w:rFonts w:ascii="Arial" w:hAnsi="Arial" w:cs="Arial"/>
                <w:sz w:val="20"/>
                <w:szCs w:val="20"/>
              </w:rPr>
            </w:pPr>
            <w:r>
              <w:rPr>
                <w:rFonts w:ascii="Arial" w:hAnsi="Arial" w:cs="Arial"/>
                <w:sz w:val="20"/>
                <w:szCs w:val="20"/>
              </w:rPr>
              <w:t>June 2014, paper 32, question 4</w:t>
            </w:r>
          </w:p>
          <w:p w:rsidR="00CE4524" w:rsidRDefault="00CE4524" w:rsidP="00A465B0">
            <w:pPr>
              <w:rPr>
                <w:rFonts w:ascii="Arial" w:hAnsi="Arial" w:cs="Arial"/>
                <w:sz w:val="20"/>
                <w:szCs w:val="20"/>
              </w:rPr>
            </w:pPr>
            <w:r>
              <w:rPr>
                <w:rFonts w:ascii="Arial" w:hAnsi="Arial" w:cs="Arial"/>
                <w:sz w:val="20"/>
                <w:szCs w:val="20"/>
              </w:rPr>
              <w:t>June 2014 paper 33, question 6</w:t>
            </w:r>
          </w:p>
          <w:p w:rsidR="00CE4524" w:rsidRDefault="00CE4524" w:rsidP="00A465B0">
            <w:pPr>
              <w:rPr>
                <w:rFonts w:ascii="Arial" w:hAnsi="Arial" w:cs="Arial"/>
                <w:sz w:val="20"/>
                <w:szCs w:val="20"/>
              </w:rPr>
            </w:pPr>
            <w:r>
              <w:rPr>
                <w:rFonts w:ascii="Arial" w:hAnsi="Arial" w:cs="Arial"/>
                <w:sz w:val="20"/>
                <w:szCs w:val="20"/>
              </w:rPr>
              <w:t>November 2014 paper 31, question 4</w:t>
            </w:r>
          </w:p>
          <w:p w:rsidR="00CE4524" w:rsidRDefault="00CE4524" w:rsidP="00A465B0">
            <w:pPr>
              <w:rPr>
                <w:rFonts w:ascii="Arial" w:hAnsi="Arial" w:cs="Arial"/>
                <w:sz w:val="20"/>
                <w:szCs w:val="20"/>
              </w:rPr>
            </w:pPr>
            <w:r>
              <w:rPr>
                <w:rFonts w:ascii="Arial" w:hAnsi="Arial" w:cs="Arial"/>
                <w:sz w:val="20"/>
                <w:szCs w:val="20"/>
              </w:rPr>
              <w:t>November 2014 paper 32, question 2</w:t>
            </w:r>
          </w:p>
          <w:p w:rsidR="00CE4524" w:rsidRDefault="00CE4524" w:rsidP="00A465B0">
            <w:pPr>
              <w:rPr>
                <w:rFonts w:ascii="Arial" w:hAnsi="Arial" w:cs="Arial"/>
                <w:sz w:val="20"/>
                <w:szCs w:val="20"/>
              </w:rPr>
            </w:pPr>
            <w:r>
              <w:rPr>
                <w:rFonts w:ascii="Arial" w:hAnsi="Arial" w:cs="Arial"/>
                <w:sz w:val="20"/>
                <w:szCs w:val="20"/>
              </w:rPr>
              <w:t>June 2013 paper 31, question 5(ii)</w:t>
            </w:r>
          </w:p>
          <w:p w:rsidR="00CE4524" w:rsidRPr="003046BF" w:rsidRDefault="00CE4524" w:rsidP="00A465B0">
            <w:pPr>
              <w:rPr>
                <w:rFonts w:ascii="Arial" w:hAnsi="Arial" w:cs="Arial"/>
                <w:sz w:val="20"/>
                <w:szCs w:val="20"/>
              </w:rPr>
            </w:pPr>
            <w:r>
              <w:rPr>
                <w:rFonts w:ascii="Arial" w:hAnsi="Arial" w:cs="Arial"/>
                <w:sz w:val="20"/>
                <w:szCs w:val="20"/>
              </w:rPr>
              <w:t>June 2013 paper 32, question 7</w:t>
            </w:r>
          </w:p>
        </w:tc>
      </w:tr>
    </w:tbl>
    <w:p w:rsidR="00CE4524" w:rsidRDefault="00CE4524" w:rsidP="00B434C1">
      <w:pPr>
        <w:ind w:left="-567" w:right="43"/>
        <w:rPr>
          <w:rFonts w:ascii="Arial" w:hAnsi="Arial" w:cs="Arial"/>
          <w:color w:val="FFFFFF"/>
          <w:sz w:val="20"/>
          <w:szCs w:val="20"/>
        </w:rPr>
      </w:pPr>
    </w:p>
    <w:p w:rsidR="00CE4524" w:rsidRPr="00A33EB6" w:rsidRDefault="00CE4524"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8" w:name="_Toc444607746"/>
    <w:p w:rsidR="00554812" w:rsidRPr="001B11A2" w:rsidRDefault="001B11A2" w:rsidP="001B11A2">
      <w:pPr>
        <w:pStyle w:val="Heading1"/>
        <w:numPr>
          <w:ilvl w:val="0"/>
          <w:numId w:val="17"/>
        </w:numPr>
      </w:pPr>
      <w:r w:rsidRPr="001B11A2">
        <w:lastRenderedPageBreak/>
        <w:fldChar w:fldCharType="begin"/>
      </w:r>
      <w:r w:rsidRPr="001B11A2">
        <w:instrText xml:space="preserve"> HYPERLINK  \l "_Contents" </w:instrText>
      </w:r>
      <w:r w:rsidRPr="001B11A2">
        <w:fldChar w:fldCharType="separate"/>
      </w:r>
      <w:r w:rsidR="00CE4524" w:rsidRPr="001B11A2">
        <w:rPr>
          <w:rStyle w:val="Hyperlink"/>
          <w:color w:val="C30045"/>
          <w:u w:val="none"/>
        </w:rPr>
        <w:t>Integration</w:t>
      </w:r>
      <w:bookmarkEnd w:id="8"/>
      <w:r w:rsidRPr="001B11A2">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111"/>
        <w:gridCol w:w="10490"/>
      </w:tblGrid>
      <w:tr w:rsidR="00CE4524" w:rsidRPr="005341E9" w:rsidTr="00CE4524">
        <w:trPr>
          <w:tblHeader/>
        </w:trPr>
        <w:tc>
          <w:tcPr>
            <w:tcW w:w="4111"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Learning objectives</w:t>
            </w:r>
          </w:p>
        </w:tc>
        <w:tc>
          <w:tcPr>
            <w:tcW w:w="10490"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CE4524" w:rsidRPr="003046BF"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Extend the idea of ‘reverse differentiation’ to include the integration of </w:t>
            </w:r>
            <w:r w:rsidRPr="0056167F">
              <w:rPr>
                <w:rFonts w:ascii="UniversLTStd-Light" w:hAnsi="UniversLTStd-Light" w:cs="UniversLTStd-Light"/>
                <w:position w:val="-6"/>
                <w:sz w:val="20"/>
                <w:szCs w:val="20"/>
                <w:lang w:eastAsia="en-GB"/>
              </w:rPr>
              <w:object w:dxaOrig="499" w:dyaOrig="320">
                <v:shape id="_x0000_i1116" type="#_x0000_t75" style="width:25.5pt;height:15.5pt" o:ole="">
                  <v:imagedata r:id="rId231" o:title=""/>
                </v:shape>
                <o:OLEObject Type="Embed" ProgID="Equation.3" ShapeID="_x0000_i1116" DrawAspect="Content" ObjectID="_1518853054" r:id="rId232"/>
              </w:object>
            </w:r>
            <w:r>
              <w:rPr>
                <w:rFonts w:ascii="UniversLTStd-Light" w:hAnsi="UniversLTStd-Light" w:cs="UniversLTStd-Light"/>
                <w:sz w:val="20"/>
                <w:szCs w:val="20"/>
                <w:lang w:eastAsia="en-GB"/>
              </w:rPr>
              <w:t xml:space="preserve">, </w:t>
            </w:r>
            <w:r w:rsidRPr="0056167F">
              <w:rPr>
                <w:rFonts w:ascii="UniversLTStd-Light" w:hAnsi="UniversLTStd-Light" w:cs="UniversLTStd-Light"/>
                <w:position w:val="-22"/>
                <w:sz w:val="20"/>
                <w:szCs w:val="20"/>
                <w:lang w:eastAsia="en-GB"/>
              </w:rPr>
              <w:object w:dxaOrig="660" w:dyaOrig="580">
                <v:shape id="_x0000_i1117" type="#_x0000_t75" style="width:32.1pt;height:28.8pt" o:ole="">
                  <v:imagedata r:id="rId233" o:title=""/>
                </v:shape>
                <o:OLEObject Type="Embed" ProgID="Equation.3" ShapeID="_x0000_i1117" DrawAspect="Content" ObjectID="_1518853055" r:id="rId234"/>
              </w:object>
            </w:r>
            <w:r>
              <w:rPr>
                <w:rFonts w:ascii="UniversLTStd-Light" w:hAnsi="UniversLTStd-Light" w:cs="UniversLTStd-Light"/>
                <w:sz w:val="20"/>
                <w:szCs w:val="20"/>
                <w:lang w:eastAsia="en-GB"/>
              </w:rPr>
              <w:t xml:space="preserve">, </w:t>
            </w:r>
            <w:r w:rsidRPr="0056167F">
              <w:rPr>
                <w:rFonts w:ascii="UniversLTStd-Light" w:hAnsi="UniversLTStd-Light" w:cs="UniversLTStd-Light"/>
                <w:position w:val="-10"/>
                <w:sz w:val="20"/>
                <w:szCs w:val="20"/>
                <w:lang w:eastAsia="en-GB"/>
              </w:rPr>
              <w:object w:dxaOrig="999" w:dyaOrig="320">
                <v:shape id="_x0000_i1118" type="#_x0000_t75" style="width:50.95pt;height:15.5pt" o:ole="">
                  <v:imagedata r:id="rId235" o:title=""/>
                </v:shape>
                <o:OLEObject Type="Embed" ProgID="Equation.3" ShapeID="_x0000_i1118" DrawAspect="Content" ObjectID="_1518853056" r:id="rId236"/>
              </w:object>
            </w:r>
            <w:r>
              <w:rPr>
                <w:rFonts w:ascii="UniversLTStd-Light" w:hAnsi="UniversLTStd-Light" w:cs="UniversLTStd-Light"/>
                <w:sz w:val="20"/>
                <w:szCs w:val="20"/>
                <w:lang w:eastAsia="en-GB"/>
              </w:rPr>
              <w:t xml:space="preserve">, </w:t>
            </w:r>
            <w:r w:rsidRPr="0056167F">
              <w:rPr>
                <w:rFonts w:ascii="UniversLTStd-Light" w:hAnsi="UniversLTStd-Light" w:cs="UniversLTStd-Light"/>
                <w:position w:val="-10"/>
                <w:sz w:val="20"/>
                <w:szCs w:val="20"/>
                <w:lang w:eastAsia="en-GB"/>
              </w:rPr>
              <w:object w:dxaOrig="1040" w:dyaOrig="320">
                <v:shape id="_x0000_i1119" type="#_x0000_t75" style="width:52.05pt;height:15.5pt" o:ole="">
                  <v:imagedata r:id="rId237" o:title=""/>
                </v:shape>
                <o:OLEObject Type="Embed" ProgID="Equation.3" ShapeID="_x0000_i1119" DrawAspect="Content" ObjectID="_1518853057" r:id="rId238"/>
              </w:object>
            </w:r>
            <w:r>
              <w:rPr>
                <w:rFonts w:ascii="UniversLTStd-Light" w:hAnsi="UniversLTStd-Light" w:cs="UniversLTStd-Light"/>
                <w:sz w:val="20"/>
                <w:szCs w:val="20"/>
                <w:lang w:eastAsia="en-GB"/>
              </w:rPr>
              <w:t xml:space="preserve"> and </w:t>
            </w:r>
            <w:r w:rsidRPr="0056167F">
              <w:rPr>
                <w:rFonts w:ascii="UniversLTStd-Light" w:hAnsi="UniversLTStd-Light" w:cs="UniversLTStd-Light"/>
                <w:position w:val="-10"/>
                <w:sz w:val="20"/>
                <w:szCs w:val="20"/>
                <w:lang w:eastAsia="en-GB"/>
              </w:rPr>
              <w:object w:dxaOrig="1140" w:dyaOrig="360">
                <v:shape id="_x0000_i1120" type="#_x0000_t75" style="width:57.6pt;height:18.85pt" o:ole="">
                  <v:imagedata r:id="rId239" o:title=""/>
                </v:shape>
                <o:OLEObject Type="Embed" ProgID="Equation.3" ShapeID="_x0000_i1120" DrawAspect="Content" ObjectID="_1518853058" r:id="rId240"/>
              </w:object>
            </w:r>
          </w:p>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w:t>
            </w:r>
            <w:proofErr w:type="gramStart"/>
            <w:r>
              <w:rPr>
                <w:rFonts w:ascii="UniversLTStd-Light" w:hAnsi="UniversLTStd-Light" w:cs="UniversLTStd-Light"/>
                <w:sz w:val="20"/>
                <w:szCs w:val="20"/>
                <w:lang w:eastAsia="en-GB"/>
              </w:rPr>
              <w:t>knowledge</w:t>
            </w:r>
            <w:proofErr w:type="gramEnd"/>
            <w:r>
              <w:rPr>
                <w:rFonts w:ascii="UniversLTStd-Light" w:hAnsi="UniversLTStd-Light" w:cs="UniversLTStd-Light"/>
                <w:sz w:val="20"/>
                <w:szCs w:val="20"/>
                <w:lang w:eastAsia="en-GB"/>
              </w:rPr>
              <w:t xml:space="preserve"> of the general method of integration by substitution is not required).</w:t>
            </w:r>
          </w:p>
          <w:p w:rsidR="00CE4524" w:rsidRPr="003046BF"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Start with a quick review of integration from unit P1, perhaps as a question and answer session with learners writing on mini whiteboards and holding up their responses. This will enable you to assess all learners’ understanding before moving on to examples in this section.</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You could divide learners into groups and give them sets of expressions to integrate. Ask them to consider what would need to be differentiated to obtain the given expression, then to work out some general principles.</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following link provides a good approach for integration involving logarithmic functions.  Some of the examples may be beyond the range of this syllabus.</w:t>
            </w:r>
          </w:p>
          <w:p w:rsidR="00CE4524" w:rsidRDefault="00216C29" w:rsidP="00A465B0">
            <w:pPr>
              <w:rPr>
                <w:rFonts w:ascii="Arial" w:hAnsi="Arial" w:cs="Arial"/>
                <w:sz w:val="20"/>
                <w:szCs w:val="20"/>
              </w:rPr>
            </w:pPr>
            <w:hyperlink r:id="rId241" w:history="1">
              <w:r w:rsidR="00CE4524" w:rsidRPr="00DE664A">
                <w:rPr>
                  <w:rStyle w:val="Hyperlink"/>
                  <w:rFonts w:ascii="Arial" w:hAnsi="Arial" w:cs="Arial"/>
                  <w:sz w:val="20"/>
                  <w:szCs w:val="20"/>
                </w:rPr>
                <w:t>http://www.mathcentre.ac.uk/resources/uploaded/mc-ty-inttologs-2009-1.pdf</w:t>
              </w:r>
            </w:hyperlink>
            <w:r w:rsidR="00CE4524">
              <w:rPr>
                <w:rFonts w:ascii="Arial" w:hAnsi="Arial" w:cs="Arial"/>
                <w:sz w:val="20"/>
                <w:szCs w:val="20"/>
              </w:rPr>
              <w:t xml:space="preserve"> </w:t>
            </w:r>
            <w:r w:rsidR="00CE4524" w:rsidRPr="00287C2C">
              <w:rPr>
                <w:rFonts w:ascii="Arial" w:hAnsi="Arial" w:cs="Arial"/>
                <w:b/>
                <w:sz w:val="20"/>
                <w:szCs w:val="20"/>
              </w:rPr>
              <w:t>(I)</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Textbooks will include exercises on integrating all of these types of function, including finding areas. </w:t>
            </w:r>
            <w:r w:rsidRPr="00287C2C">
              <w:rPr>
                <w:rFonts w:ascii="Arial" w:hAnsi="Arial" w:cs="Arial"/>
                <w:b/>
                <w:sz w:val="20"/>
                <w:szCs w:val="20"/>
              </w:rPr>
              <w:t>(I)</w:t>
            </w:r>
          </w:p>
          <w:p w:rsidR="00CE4524" w:rsidRDefault="00CE4524" w:rsidP="00A465B0">
            <w:pPr>
              <w:rPr>
                <w:rFonts w:ascii="Arial" w:hAnsi="Arial" w:cs="Arial"/>
                <w:sz w:val="20"/>
                <w:szCs w:val="20"/>
              </w:rPr>
            </w:pPr>
          </w:p>
          <w:p w:rsidR="00CE4524" w:rsidRPr="006678E6" w:rsidRDefault="00CE4524" w:rsidP="00A465B0">
            <w:pPr>
              <w:rPr>
                <w:rFonts w:ascii="Arial" w:hAnsi="Arial" w:cs="Arial"/>
                <w:b/>
                <w:sz w:val="20"/>
                <w:szCs w:val="20"/>
              </w:rPr>
            </w:pPr>
            <w:r>
              <w:rPr>
                <w:rFonts w:ascii="Arial" w:hAnsi="Arial" w:cs="Arial"/>
                <w:b/>
                <w:sz w:val="20"/>
                <w:szCs w:val="20"/>
              </w:rPr>
              <w:t>Past papers: (I)(F)</w:t>
            </w:r>
          </w:p>
          <w:p w:rsidR="00CE4524" w:rsidRPr="00626AE7" w:rsidRDefault="00CE4524" w:rsidP="00A465B0">
            <w:pPr>
              <w:rPr>
                <w:rFonts w:ascii="Arial" w:hAnsi="Arial" w:cs="Arial"/>
                <w:sz w:val="20"/>
                <w:szCs w:val="20"/>
              </w:rPr>
            </w:pPr>
            <w:r>
              <w:rPr>
                <w:rFonts w:ascii="Arial" w:hAnsi="Arial" w:cs="Arial"/>
                <w:sz w:val="20"/>
                <w:szCs w:val="20"/>
              </w:rPr>
              <w:t>November 2014 paper 33, question 8 (includes partial fractions)</w:t>
            </w:r>
          </w:p>
        </w:tc>
      </w:tr>
      <w:tr w:rsidR="00CE4524" w:rsidRPr="003046BF" w:rsidTr="00CE4524">
        <w:tc>
          <w:tcPr>
            <w:tcW w:w="4111" w:type="dxa"/>
          </w:tcPr>
          <w:p w:rsidR="00CE4524" w:rsidRPr="0056167F"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Use </w:t>
            </w:r>
            <w:proofErr w:type="spellStart"/>
            <w:r>
              <w:rPr>
                <w:rFonts w:ascii="UniversLTStd-Light" w:hAnsi="UniversLTStd-Light" w:cs="UniversLTStd-Light"/>
                <w:sz w:val="20"/>
                <w:szCs w:val="20"/>
                <w:lang w:eastAsia="en-GB"/>
              </w:rPr>
              <w:t>trigonometrical</w:t>
            </w:r>
            <w:proofErr w:type="spellEnd"/>
            <w:r>
              <w:rPr>
                <w:rFonts w:ascii="UniversLTStd-Light" w:hAnsi="UniversLTStd-Light" w:cs="UniversLTStd-Light"/>
                <w:sz w:val="20"/>
                <w:szCs w:val="20"/>
                <w:lang w:eastAsia="en-GB"/>
              </w:rPr>
              <w:t xml:space="preserve"> relationships (such as double-angle formulae) to facilitate the integration of functions such </w:t>
            </w:r>
            <w:proofErr w:type="gramStart"/>
            <w:r>
              <w:rPr>
                <w:rFonts w:ascii="UniversLTStd-Light" w:hAnsi="UniversLTStd-Light" w:cs="UniversLTStd-Light"/>
                <w:sz w:val="20"/>
                <w:szCs w:val="20"/>
                <w:lang w:eastAsia="en-GB"/>
              </w:rPr>
              <w:t xml:space="preserve">as </w:t>
            </w:r>
            <w:proofErr w:type="gramEnd"/>
            <w:r w:rsidRPr="0056167F">
              <w:rPr>
                <w:rFonts w:ascii="UniversLTStd-Light" w:hAnsi="UniversLTStd-Light" w:cs="UniversLTStd-Light"/>
                <w:position w:val="-6"/>
                <w:sz w:val="20"/>
                <w:szCs w:val="20"/>
                <w:lang w:eastAsia="en-GB"/>
              </w:rPr>
              <w:object w:dxaOrig="639" w:dyaOrig="320">
                <v:shape id="_x0000_i1121" type="#_x0000_t75" style="width:32.1pt;height:15.5pt" o:ole="">
                  <v:imagedata r:id="rId242" o:title=""/>
                </v:shape>
                <o:OLEObject Type="Embed" ProgID="Equation.3" ShapeID="_x0000_i1121" DrawAspect="Content" ObjectID="_1518853059" r:id="rId243"/>
              </w:object>
            </w:r>
            <w:r>
              <w:rPr>
                <w:rFonts w:ascii="UniversLTStd-Light" w:hAnsi="UniversLTStd-Light" w:cs="UniversLTStd-Light"/>
                <w:sz w:val="20"/>
                <w:szCs w:val="20"/>
                <w:lang w:eastAsia="en-GB"/>
              </w:rPr>
              <w:t>.</w:t>
            </w: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Ask learners to recall the three forms of the trigonometric identity for </w:t>
            </w:r>
            <w:r w:rsidRPr="00626AE7">
              <w:rPr>
                <w:rFonts w:ascii="Arial" w:hAnsi="Arial" w:cs="Arial"/>
                <w:position w:val="-6"/>
                <w:sz w:val="20"/>
                <w:szCs w:val="20"/>
              </w:rPr>
              <w:object w:dxaOrig="680" w:dyaOrig="279">
                <v:shape id="_x0000_i1122" type="#_x0000_t75" style="width:34.35pt;height:14.4pt" o:ole="">
                  <v:imagedata r:id="rId244" o:title=""/>
                </v:shape>
                <o:OLEObject Type="Embed" ProgID="Equation.DSMT4" ShapeID="_x0000_i1122" DrawAspect="Content" ObjectID="_1518853060" r:id="rId245"/>
              </w:object>
            </w:r>
            <w:r>
              <w:rPr>
                <w:rFonts w:ascii="Arial" w:hAnsi="Arial" w:cs="Arial"/>
                <w:sz w:val="20"/>
                <w:szCs w:val="20"/>
              </w:rPr>
              <w:t xml:space="preserve"> and then to use them to rewrite </w:t>
            </w:r>
            <w:r w:rsidRPr="00626AE7">
              <w:rPr>
                <w:rFonts w:ascii="Arial" w:hAnsi="Arial" w:cs="Arial"/>
                <w:position w:val="-6"/>
                <w:sz w:val="20"/>
                <w:szCs w:val="20"/>
              </w:rPr>
              <w:object w:dxaOrig="639" w:dyaOrig="320">
                <v:shape id="_x0000_i1123" type="#_x0000_t75" style="width:32.1pt;height:15.5pt" o:ole="">
                  <v:imagedata r:id="rId246" o:title=""/>
                </v:shape>
                <o:OLEObject Type="Embed" ProgID="Equation.DSMT4" ShapeID="_x0000_i1123" DrawAspect="Content" ObjectID="_1518853061" r:id="rId247"/>
              </w:object>
            </w:r>
            <w:r>
              <w:rPr>
                <w:rFonts w:ascii="Arial" w:hAnsi="Arial" w:cs="Arial"/>
                <w:sz w:val="20"/>
                <w:szCs w:val="20"/>
              </w:rPr>
              <w:t xml:space="preserve">  and </w:t>
            </w:r>
            <w:r w:rsidRPr="00626AE7">
              <w:rPr>
                <w:rFonts w:ascii="Arial" w:hAnsi="Arial" w:cs="Arial"/>
                <w:position w:val="-6"/>
                <w:sz w:val="20"/>
                <w:szCs w:val="20"/>
              </w:rPr>
              <w:object w:dxaOrig="620" w:dyaOrig="320">
                <v:shape id="_x0000_i1124" type="#_x0000_t75" style="width:31pt;height:15.5pt" o:ole="">
                  <v:imagedata r:id="rId248" o:title=""/>
                </v:shape>
                <o:OLEObject Type="Embed" ProgID="Equation.DSMT4" ShapeID="_x0000_i1124" DrawAspect="Content" ObjectID="_1518853062" r:id="rId249"/>
              </w:object>
            </w:r>
            <w:r>
              <w:rPr>
                <w:rFonts w:ascii="Arial" w:hAnsi="Arial" w:cs="Arial"/>
                <w:sz w:val="20"/>
                <w:szCs w:val="20"/>
              </w:rPr>
              <w:t xml:space="preserve">in terms </w:t>
            </w:r>
            <w:proofErr w:type="gramStart"/>
            <w:r>
              <w:rPr>
                <w:rFonts w:ascii="Arial" w:hAnsi="Arial" w:cs="Arial"/>
                <w:sz w:val="20"/>
                <w:szCs w:val="20"/>
              </w:rPr>
              <w:t xml:space="preserve">of </w:t>
            </w:r>
            <w:proofErr w:type="gramEnd"/>
            <w:r w:rsidRPr="00626AE7">
              <w:rPr>
                <w:rFonts w:ascii="Arial" w:hAnsi="Arial" w:cs="Arial"/>
                <w:position w:val="-6"/>
                <w:sz w:val="20"/>
                <w:szCs w:val="20"/>
              </w:rPr>
              <w:object w:dxaOrig="680" w:dyaOrig="279">
                <v:shape id="_x0000_i1125" type="#_x0000_t75" style="width:34.35pt;height:14.4pt" o:ole="">
                  <v:imagedata r:id="rId244" o:title=""/>
                </v:shape>
                <o:OLEObject Type="Embed" ProgID="Equation.DSMT4" ShapeID="_x0000_i1125" DrawAspect="Content" ObjectID="_1518853063" r:id="rId250"/>
              </w:object>
            </w:r>
            <w:r>
              <w:rPr>
                <w:rFonts w:ascii="Arial" w:hAnsi="Arial" w:cs="Arial"/>
                <w:sz w:val="20"/>
                <w:szCs w:val="20"/>
              </w:rPr>
              <w:t>.</w:t>
            </w:r>
          </w:p>
          <w:p w:rsidR="00CE4524" w:rsidRDefault="00CE4524" w:rsidP="00A465B0">
            <w:pPr>
              <w:rPr>
                <w:rFonts w:ascii="Arial" w:hAnsi="Arial" w:cs="Arial"/>
                <w:sz w:val="20"/>
                <w:szCs w:val="20"/>
              </w:rPr>
            </w:pPr>
            <w:r>
              <w:rPr>
                <w:rFonts w:ascii="Arial" w:hAnsi="Arial" w:cs="Arial"/>
                <w:sz w:val="20"/>
                <w:szCs w:val="20"/>
              </w:rPr>
              <w:t xml:space="preserve">Introduce learners to integrals of the </w:t>
            </w:r>
            <w:proofErr w:type="gramStart"/>
            <w:r>
              <w:rPr>
                <w:rFonts w:ascii="Arial" w:hAnsi="Arial" w:cs="Arial"/>
                <w:sz w:val="20"/>
                <w:szCs w:val="20"/>
              </w:rPr>
              <w:t xml:space="preserve">type </w:t>
            </w:r>
            <w:proofErr w:type="gramEnd"/>
            <w:r w:rsidRPr="006736B7">
              <w:rPr>
                <w:rFonts w:ascii="Arial" w:hAnsi="Arial" w:cs="Arial"/>
                <w:position w:val="-16"/>
                <w:sz w:val="20"/>
                <w:szCs w:val="20"/>
              </w:rPr>
              <w:object w:dxaOrig="1600" w:dyaOrig="440">
                <v:shape id="_x0000_i1126" type="#_x0000_t75" style="width:79.75pt;height:21.05pt" o:ole="">
                  <v:imagedata r:id="rId251" o:title=""/>
                </v:shape>
                <o:OLEObject Type="Embed" ProgID="Equation.DSMT4" ShapeID="_x0000_i1126" DrawAspect="Content" ObjectID="_1518853064" r:id="rId252"/>
              </w:object>
            </w:r>
            <w:r>
              <w:rPr>
                <w:rFonts w:ascii="Arial" w:hAnsi="Arial" w:cs="Arial"/>
                <w:sz w:val="20"/>
                <w:szCs w:val="20"/>
              </w:rPr>
              <w:t xml:space="preserve">, </w:t>
            </w:r>
            <w:r w:rsidRPr="006736B7">
              <w:rPr>
                <w:rFonts w:ascii="Arial" w:hAnsi="Arial" w:cs="Arial"/>
                <w:position w:val="-16"/>
                <w:sz w:val="20"/>
                <w:szCs w:val="20"/>
              </w:rPr>
              <w:object w:dxaOrig="1180" w:dyaOrig="440">
                <v:shape id="_x0000_i1127" type="#_x0000_t75" style="width:58.7pt;height:21.05pt" o:ole="">
                  <v:imagedata r:id="rId253" o:title=""/>
                </v:shape>
                <o:OLEObject Type="Embed" ProgID="Equation.DSMT4" ShapeID="_x0000_i1127" DrawAspect="Content" ObjectID="_1518853065" r:id="rId254"/>
              </w:object>
            </w:r>
            <w:r>
              <w:rPr>
                <w:rFonts w:ascii="Arial" w:hAnsi="Arial" w:cs="Arial"/>
                <w:sz w:val="20"/>
                <w:szCs w:val="20"/>
              </w:rPr>
              <w:t xml:space="preserve"> and </w:t>
            </w:r>
            <w:r w:rsidRPr="006736B7">
              <w:rPr>
                <w:rFonts w:ascii="Arial" w:hAnsi="Arial" w:cs="Arial"/>
                <w:position w:val="-16"/>
                <w:sz w:val="20"/>
                <w:szCs w:val="20"/>
              </w:rPr>
              <w:object w:dxaOrig="1480" w:dyaOrig="440">
                <v:shape id="_x0000_i1128" type="#_x0000_t75" style="width:73.1pt;height:21.05pt" o:ole="">
                  <v:imagedata r:id="rId255" o:title=""/>
                </v:shape>
                <o:OLEObject Type="Embed" ProgID="Equation.DSMT4" ShapeID="_x0000_i1128" DrawAspect="Content" ObjectID="_1518853066" r:id="rId256"/>
              </w:object>
            </w:r>
            <w:r>
              <w:rPr>
                <w:rFonts w:ascii="Arial" w:hAnsi="Arial" w:cs="Arial"/>
                <w:sz w:val="20"/>
                <w:szCs w:val="20"/>
              </w:rPr>
              <w:t>.</w:t>
            </w:r>
          </w:p>
          <w:p w:rsidR="00CE4524" w:rsidRPr="003046BF" w:rsidRDefault="00CE4524" w:rsidP="00A465B0">
            <w:pPr>
              <w:rPr>
                <w:rFonts w:ascii="Arial" w:hAnsi="Arial" w:cs="Arial"/>
                <w:sz w:val="20"/>
                <w:szCs w:val="20"/>
              </w:rPr>
            </w:pPr>
            <w:r>
              <w:rPr>
                <w:rFonts w:ascii="Arial" w:hAnsi="Arial" w:cs="Arial"/>
                <w:sz w:val="20"/>
                <w:szCs w:val="20"/>
              </w:rPr>
              <w:t xml:space="preserve">Appropriate textbooks will have examples of these. Try to relate them to areas and also to simple first order differential equations, for example: find the equation of the curve, with gradient function </w:t>
            </w:r>
            <w:r w:rsidRPr="006736B7">
              <w:rPr>
                <w:rFonts w:ascii="Arial" w:hAnsi="Arial" w:cs="Arial"/>
                <w:position w:val="-24"/>
                <w:sz w:val="20"/>
                <w:szCs w:val="20"/>
              </w:rPr>
              <w:object w:dxaOrig="1579" w:dyaOrig="620">
                <v:shape id="_x0000_i1129" type="#_x0000_t75" style="width:78.65pt;height:31pt" o:ole="">
                  <v:imagedata r:id="rId257" o:title=""/>
                </v:shape>
                <o:OLEObject Type="Embed" ProgID="Equation.DSMT4" ShapeID="_x0000_i1129" DrawAspect="Content" ObjectID="_1518853067" r:id="rId258"/>
              </w:object>
            </w:r>
            <w:r>
              <w:rPr>
                <w:rFonts w:ascii="Arial" w:hAnsi="Arial" w:cs="Arial"/>
                <w:sz w:val="20"/>
                <w:szCs w:val="20"/>
              </w:rPr>
              <w:t xml:space="preserve">  for </w:t>
            </w:r>
            <w:r w:rsidRPr="006736B7">
              <w:rPr>
                <w:rFonts w:ascii="Arial" w:hAnsi="Arial" w:cs="Arial"/>
                <w:position w:val="-24"/>
                <w:sz w:val="20"/>
                <w:szCs w:val="20"/>
              </w:rPr>
              <w:object w:dxaOrig="960" w:dyaOrig="620">
                <v:shape id="_x0000_i1130" type="#_x0000_t75" style="width:47.65pt;height:31pt" o:ole="">
                  <v:imagedata r:id="rId259" o:title=""/>
                </v:shape>
                <o:OLEObject Type="Embed" ProgID="Equation.DSMT4" ShapeID="_x0000_i1130" DrawAspect="Content" ObjectID="_1518853068" r:id="rId260"/>
              </w:object>
            </w:r>
            <w:r>
              <w:rPr>
                <w:rFonts w:ascii="Arial" w:hAnsi="Arial" w:cs="Arial"/>
                <w:sz w:val="20"/>
                <w:szCs w:val="20"/>
              </w:rPr>
              <w:t xml:space="preserve"> , which passes through the point </w:t>
            </w:r>
            <w:r w:rsidRPr="006736B7">
              <w:rPr>
                <w:rFonts w:ascii="Arial" w:hAnsi="Arial" w:cs="Arial"/>
                <w:position w:val="-24"/>
                <w:sz w:val="20"/>
                <w:szCs w:val="20"/>
              </w:rPr>
              <w:object w:dxaOrig="600" w:dyaOrig="620">
                <v:shape id="_x0000_i1131" type="#_x0000_t75" style="width:31pt;height:31pt" o:ole="">
                  <v:imagedata r:id="rId261" o:title=""/>
                </v:shape>
                <o:OLEObject Type="Embed" ProgID="Equation.DSMT4" ShapeID="_x0000_i1131" DrawAspect="Content" ObjectID="_1518853069" r:id="rId262"/>
              </w:object>
            </w:r>
            <w:r>
              <w:rPr>
                <w:rFonts w:ascii="Arial" w:hAnsi="Arial" w:cs="Arial"/>
                <w:sz w:val="20"/>
                <w:szCs w:val="20"/>
              </w:rPr>
              <w:t xml:space="preserve"> </w:t>
            </w:r>
            <w:r>
              <w:rPr>
                <w:rFonts w:ascii="Arial" w:hAnsi="Arial" w:cs="Arial"/>
                <w:b/>
                <w:sz w:val="20"/>
                <w:szCs w:val="20"/>
              </w:rPr>
              <w:t>(I)</w:t>
            </w:r>
          </w:p>
        </w:tc>
      </w:tr>
      <w:tr w:rsidR="00CE4524" w:rsidRPr="005341E9"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Integrate rational functions by means of decomposition into partial fractions (restricted to the types of partial fractions specified in paragraph 1 above).</w:t>
            </w:r>
          </w:p>
          <w:p w:rsidR="00CE4524" w:rsidRDefault="00CE4524" w:rsidP="00A465B0">
            <w:pPr>
              <w:autoSpaceDE w:val="0"/>
              <w:autoSpaceDN w:val="0"/>
              <w:adjustRightInd w:val="0"/>
              <w:rPr>
                <w:rFonts w:ascii="UniversLTStd-LightObl" w:hAnsi="UniversLTStd-LightObl" w:cs="UniversLTStd-LightObl"/>
                <w:i/>
                <w:iCs/>
                <w:sz w:val="20"/>
                <w:szCs w:val="20"/>
                <w:lang w:eastAsia="en-GB"/>
              </w:rPr>
            </w:pPr>
          </w:p>
          <w:p w:rsidR="00CE4524" w:rsidRPr="005341E9"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lastRenderedPageBreak/>
              <w:t xml:space="preserve">You could cover this section with the section on partial fractions (see 1. Algebra) or later, perhaps checking learners’ understanding by setting them some preparatory questions involving linear denominators. </w:t>
            </w:r>
            <w:r w:rsidRPr="00C85D4E">
              <w:rPr>
                <w:rFonts w:ascii="Arial" w:hAnsi="Arial" w:cs="Arial"/>
                <w:b/>
                <w:sz w:val="20"/>
                <w:szCs w:val="20"/>
              </w:rPr>
              <w:t>(I)</w:t>
            </w:r>
          </w:p>
          <w:p w:rsidR="00CE4524" w:rsidRDefault="00CE4524" w:rsidP="00A465B0">
            <w:pPr>
              <w:rPr>
                <w:rFonts w:ascii="Arial" w:hAnsi="Arial" w:cs="Arial"/>
                <w:sz w:val="20"/>
                <w:szCs w:val="20"/>
              </w:rPr>
            </w:pPr>
            <w:r>
              <w:rPr>
                <w:rFonts w:ascii="Arial" w:hAnsi="Arial" w:cs="Arial"/>
                <w:sz w:val="20"/>
                <w:szCs w:val="20"/>
              </w:rPr>
              <w:t xml:space="preserve">By considering the integration of </w:t>
            </w:r>
            <w:r w:rsidRPr="009F3F57">
              <w:rPr>
                <w:rFonts w:ascii="Arial" w:hAnsi="Arial" w:cs="Arial"/>
                <w:position w:val="-26"/>
                <w:sz w:val="18"/>
                <w:szCs w:val="20"/>
              </w:rPr>
              <w:object w:dxaOrig="1219" w:dyaOrig="639">
                <v:shape id="_x0000_i1132" type="#_x0000_t75" style="width:60.9pt;height:32.1pt" o:ole="">
                  <v:imagedata r:id="rId263" o:title=""/>
                </v:shape>
                <o:OLEObject Type="Embed" ProgID="Equation.DSMT4" ShapeID="_x0000_i1132" DrawAspect="Content" ObjectID="_1518853070" r:id="rId264"/>
              </w:object>
            </w:r>
            <w:r>
              <w:rPr>
                <w:rFonts w:ascii="Arial" w:hAnsi="Arial" w:cs="Arial"/>
                <w:sz w:val="20"/>
                <w:szCs w:val="20"/>
              </w:rPr>
              <w:t xml:space="preserve"> </w:t>
            </w:r>
            <w:proofErr w:type="gramStart"/>
            <w:r>
              <w:rPr>
                <w:rFonts w:ascii="Arial" w:hAnsi="Arial" w:cs="Arial"/>
                <w:sz w:val="20"/>
                <w:szCs w:val="20"/>
              </w:rPr>
              <w:t xml:space="preserve">to </w:t>
            </w:r>
            <w:proofErr w:type="gramEnd"/>
            <w:r w:rsidRPr="006B642E">
              <w:rPr>
                <w:rFonts w:ascii="Arial" w:hAnsi="Arial" w:cs="Arial"/>
                <w:position w:val="-14"/>
                <w:sz w:val="20"/>
                <w:szCs w:val="20"/>
              </w:rPr>
              <w:object w:dxaOrig="1359" w:dyaOrig="400">
                <v:shape id="_x0000_i1133" type="#_x0000_t75" style="width:67.55pt;height:19.95pt" o:ole="">
                  <v:imagedata r:id="rId265" o:title=""/>
                </v:shape>
                <o:OLEObject Type="Embed" ProgID="Equation.DSMT4" ShapeID="_x0000_i1133" DrawAspect="Content" ObjectID="_1518853071" r:id="rId266"/>
              </w:object>
            </w:r>
            <w:r>
              <w:rPr>
                <w:rFonts w:ascii="Arial" w:hAnsi="Arial" w:cs="Arial"/>
                <w:sz w:val="20"/>
                <w:szCs w:val="20"/>
              </w:rPr>
              <w:t xml:space="preserve">, you can show learners the link to the next section </w:t>
            </w:r>
            <w:r>
              <w:rPr>
                <w:rFonts w:ascii="Arial" w:hAnsi="Arial" w:cs="Arial"/>
                <w:sz w:val="20"/>
                <w:szCs w:val="20"/>
              </w:rPr>
              <w:lastRenderedPageBreak/>
              <w:t xml:space="preserve">which deals with non-linear denominators.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Learners will need to practise definite integrals of this type, using laws of logarithms to simplify their answers when appropriate. (You will need to cover the laws from section 2. Logarithms and exponentials first).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Textbooks will have many suitable questions for learners to practise. </w:t>
            </w:r>
          </w:p>
          <w:p w:rsidR="00CE4524" w:rsidRDefault="00CE4524" w:rsidP="00A465B0">
            <w:pPr>
              <w:rPr>
                <w:rFonts w:ascii="Arial" w:hAnsi="Arial" w:cs="Arial"/>
                <w:sz w:val="20"/>
                <w:szCs w:val="20"/>
              </w:rPr>
            </w:pPr>
          </w:p>
          <w:p w:rsidR="00CE4524" w:rsidRPr="00FA378F"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Pr>
                <w:rFonts w:ascii="Arial" w:hAnsi="Arial" w:cs="Arial"/>
                <w:sz w:val="20"/>
                <w:szCs w:val="20"/>
              </w:rPr>
              <w:t xml:space="preserve">June 2014 paper 31, question 9 </w:t>
            </w:r>
          </w:p>
          <w:p w:rsidR="00CE4524" w:rsidRPr="003046BF" w:rsidRDefault="00CE4524" w:rsidP="00A465B0">
            <w:pPr>
              <w:rPr>
                <w:rFonts w:ascii="Arial" w:hAnsi="Arial" w:cs="Arial"/>
                <w:sz w:val="20"/>
                <w:szCs w:val="20"/>
              </w:rPr>
            </w:pPr>
            <w:r>
              <w:rPr>
                <w:rFonts w:ascii="Arial" w:hAnsi="Arial" w:cs="Arial"/>
                <w:sz w:val="20"/>
                <w:szCs w:val="20"/>
              </w:rPr>
              <w:t>November 2014 paper 31, question 9</w:t>
            </w:r>
          </w:p>
        </w:tc>
      </w:tr>
      <w:tr w:rsidR="00CE4524" w:rsidRPr="005341E9"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 xml:space="preserve">Recognise an integrand of the form </w:t>
            </w:r>
            <w:r w:rsidRPr="00584987">
              <w:rPr>
                <w:rFonts w:ascii="UniversLTStd-Light" w:hAnsi="UniversLTStd-Light" w:cs="UniversLTStd-Light"/>
                <w:position w:val="-26"/>
                <w:sz w:val="20"/>
                <w:szCs w:val="20"/>
                <w:lang w:eastAsia="en-GB"/>
              </w:rPr>
              <w:object w:dxaOrig="620" w:dyaOrig="620">
                <v:shape id="_x0000_i1134" type="#_x0000_t75" style="width:31pt;height:31pt" o:ole="">
                  <v:imagedata r:id="rId267" o:title=""/>
                </v:shape>
                <o:OLEObject Type="Embed" ProgID="Equation.3" ShapeID="_x0000_i1134" DrawAspect="Content" ObjectID="_1518853072" r:id="rId268"/>
              </w:object>
            </w:r>
            <w:r>
              <w:rPr>
                <w:rFonts w:ascii="UniversLTStd-Light" w:hAnsi="UniversLTStd-Light" w:cs="UniversLTStd-Light"/>
                <w:sz w:val="20"/>
                <w:szCs w:val="20"/>
                <w:lang w:eastAsia="en-GB"/>
              </w:rPr>
              <w:t xml:space="preserve">and integrate, for example, </w:t>
            </w:r>
            <w:r w:rsidRPr="00584987">
              <w:rPr>
                <w:rFonts w:ascii="UniversLTStd-Light" w:hAnsi="UniversLTStd-Light" w:cs="UniversLTStd-Light"/>
                <w:position w:val="-24"/>
                <w:sz w:val="20"/>
                <w:szCs w:val="20"/>
                <w:lang w:eastAsia="en-GB"/>
              </w:rPr>
              <w:object w:dxaOrig="639" w:dyaOrig="600">
                <v:shape id="_x0000_i1135" type="#_x0000_t75" style="width:32.1pt;height:29.9pt" o:ole="">
                  <v:imagedata r:id="rId269" o:title=""/>
                </v:shape>
                <o:OLEObject Type="Embed" ProgID="Equation.3" ShapeID="_x0000_i1135" DrawAspect="Content" ObjectID="_1518853073" r:id="rId270"/>
              </w:object>
            </w:r>
          </w:p>
          <w:p w:rsidR="00CE4524" w:rsidRDefault="00CE4524" w:rsidP="00A465B0">
            <w:pPr>
              <w:autoSpaceDE w:val="0"/>
              <w:autoSpaceDN w:val="0"/>
              <w:adjustRightInd w:val="0"/>
              <w:rPr>
                <w:rFonts w:ascii="UniversLTStd-LightObl" w:hAnsi="UniversLTStd-LightObl" w:cs="UniversLTStd-LightObl"/>
                <w:i/>
                <w:iCs/>
                <w:sz w:val="20"/>
                <w:szCs w:val="20"/>
                <w:lang w:eastAsia="en-GB"/>
              </w:rPr>
            </w:pPr>
            <w:proofErr w:type="gramStart"/>
            <w:r>
              <w:rPr>
                <w:rFonts w:ascii="UniversLTStd-Light" w:hAnsi="UniversLTStd-Light" w:cs="UniversLTStd-Light"/>
                <w:sz w:val="20"/>
                <w:szCs w:val="20"/>
                <w:lang w:eastAsia="en-GB"/>
              </w:rPr>
              <w:t>or</w:t>
            </w:r>
            <w:proofErr w:type="gramEnd"/>
            <w:r>
              <w:rPr>
                <w:rFonts w:ascii="UniversLTStd-Light" w:hAnsi="UniversLTStd-Light" w:cs="UniversLTStd-Light"/>
                <w:sz w:val="20"/>
                <w:szCs w:val="20"/>
                <w:lang w:eastAsia="en-GB"/>
              </w:rPr>
              <w:t xml:space="preserve"> tan </w:t>
            </w:r>
            <w:r>
              <w:rPr>
                <w:rFonts w:ascii="UniversLTStd-LightObl" w:hAnsi="UniversLTStd-LightObl" w:cs="UniversLTStd-LightObl"/>
                <w:i/>
                <w:iCs/>
                <w:sz w:val="20"/>
                <w:szCs w:val="20"/>
                <w:lang w:eastAsia="en-GB"/>
              </w:rPr>
              <w:t>x.</w:t>
            </w:r>
          </w:p>
          <w:p w:rsidR="00CE4524" w:rsidRPr="005341E9" w:rsidRDefault="00CE4524" w:rsidP="00A465B0">
            <w:pPr>
              <w:rPr>
                <w:rFonts w:ascii="Arial" w:hAnsi="Arial" w:cs="Arial"/>
                <w:sz w:val="20"/>
                <w:szCs w:val="20"/>
              </w:rPr>
            </w:pPr>
          </w:p>
        </w:tc>
        <w:tc>
          <w:tcPr>
            <w:tcW w:w="10490" w:type="dxa"/>
          </w:tcPr>
          <w:p w:rsidR="00CE4524" w:rsidRDefault="00CE4524" w:rsidP="00A465B0">
            <w:pPr>
              <w:rPr>
                <w:rFonts w:ascii="UniversLTStd-Light" w:hAnsi="UniversLTStd-Light" w:cs="UniversLTStd-Light"/>
                <w:sz w:val="20"/>
                <w:szCs w:val="20"/>
                <w:lang w:eastAsia="en-GB"/>
              </w:rPr>
            </w:pPr>
            <w:r>
              <w:rPr>
                <w:rFonts w:ascii="Arial" w:hAnsi="Arial" w:cs="Arial"/>
                <w:sz w:val="20"/>
                <w:szCs w:val="20"/>
              </w:rPr>
              <w:t xml:space="preserve">As a whole class exercise, you can extend the work done in the previous section by considering different examples of the form </w:t>
            </w:r>
            <w:r w:rsidRPr="00584987">
              <w:rPr>
                <w:rFonts w:ascii="UniversLTStd-Light" w:hAnsi="UniversLTStd-Light" w:cs="UniversLTStd-Light"/>
                <w:position w:val="-26"/>
                <w:sz w:val="20"/>
                <w:szCs w:val="20"/>
                <w:lang w:eastAsia="en-GB"/>
              </w:rPr>
              <w:object w:dxaOrig="620" w:dyaOrig="620">
                <v:shape id="_x0000_i1136" type="#_x0000_t75" style="width:31pt;height:31pt" o:ole="">
                  <v:imagedata r:id="rId267" o:title=""/>
                </v:shape>
                <o:OLEObject Type="Embed" ProgID="Equation.3" ShapeID="_x0000_i1136" DrawAspect="Content" ObjectID="_1518853074" r:id="rId271"/>
              </w:object>
            </w:r>
            <w:r>
              <w:rPr>
                <w:rFonts w:ascii="UniversLTStd-Light" w:hAnsi="UniversLTStd-Light" w:cs="UniversLTStd-Light"/>
                <w:sz w:val="20"/>
                <w:szCs w:val="20"/>
                <w:lang w:eastAsia="en-GB"/>
              </w:rPr>
              <w:t xml:space="preserve"> where f(</w:t>
            </w:r>
            <w:r w:rsidRPr="00C85D4E">
              <w:rPr>
                <w:rFonts w:ascii="UniversLTStd-Light" w:hAnsi="UniversLTStd-Light" w:cs="UniversLTStd-Light"/>
                <w:i/>
                <w:sz w:val="20"/>
                <w:szCs w:val="20"/>
                <w:lang w:eastAsia="en-GB"/>
              </w:rPr>
              <w:t>x</w:t>
            </w:r>
            <w:r>
              <w:rPr>
                <w:rFonts w:ascii="UniversLTStd-Light" w:hAnsi="UniversLTStd-Light" w:cs="UniversLTStd-Light"/>
                <w:sz w:val="20"/>
                <w:szCs w:val="20"/>
                <w:lang w:eastAsia="en-GB"/>
              </w:rPr>
              <w:t xml:space="preserve">) is non-linear.  </w:t>
            </w:r>
          </w:p>
          <w:p w:rsidR="00CE4524" w:rsidRDefault="00CE4524" w:rsidP="00A465B0">
            <w:pPr>
              <w:rPr>
                <w:rFonts w:ascii="Arial" w:hAnsi="Arial" w:cs="Arial"/>
                <w:sz w:val="20"/>
                <w:szCs w:val="20"/>
              </w:rPr>
            </w:pPr>
            <w:r>
              <w:rPr>
                <w:rFonts w:ascii="UniversLTStd-Light" w:hAnsi="UniversLTStd-Light" w:cs="UniversLTStd-Light"/>
                <w:sz w:val="20"/>
                <w:szCs w:val="20"/>
                <w:lang w:eastAsia="en-GB"/>
              </w:rPr>
              <w:t>You will find some useful examples, some of which relate to physical situations, at this link:</w:t>
            </w:r>
          </w:p>
          <w:p w:rsidR="00CE4524" w:rsidRDefault="00216C29" w:rsidP="00A465B0">
            <w:pPr>
              <w:rPr>
                <w:rFonts w:ascii="Arial" w:hAnsi="Arial" w:cs="Arial"/>
                <w:sz w:val="20"/>
                <w:szCs w:val="20"/>
              </w:rPr>
            </w:pPr>
            <w:hyperlink r:id="rId272" w:history="1">
              <w:r w:rsidR="00CE4524" w:rsidRPr="00AB226A">
                <w:rPr>
                  <w:rStyle w:val="Hyperlink"/>
                  <w:rFonts w:ascii="Arial" w:hAnsi="Arial" w:cs="Arial"/>
                  <w:sz w:val="20"/>
                  <w:szCs w:val="20"/>
                </w:rPr>
                <w:t>http://www.intmath.com/methods-integration/2-integration-logarithmic-form.php</w:t>
              </w:r>
            </w:hyperlink>
            <w:r w:rsidR="00CE4524">
              <w:rPr>
                <w:rFonts w:ascii="Arial" w:hAnsi="Arial" w:cs="Arial"/>
                <w:sz w:val="20"/>
                <w:szCs w:val="20"/>
              </w:rPr>
              <w:t xml:space="preserve"> </w:t>
            </w:r>
          </w:p>
          <w:p w:rsidR="00CE4524" w:rsidRDefault="00CE4524" w:rsidP="00A465B0">
            <w:pPr>
              <w:rPr>
                <w:rFonts w:ascii="Arial" w:hAnsi="Arial" w:cs="Arial"/>
                <w:sz w:val="20"/>
                <w:szCs w:val="20"/>
              </w:rPr>
            </w:pPr>
          </w:p>
          <w:p w:rsidR="00CE4524" w:rsidRDefault="00CE4524" w:rsidP="00A465B0">
            <w:pPr>
              <w:rPr>
                <w:rFonts w:ascii="Arial" w:hAnsi="Arial" w:cs="Arial"/>
                <w:b/>
                <w:sz w:val="20"/>
                <w:szCs w:val="20"/>
              </w:rPr>
            </w:pPr>
            <w:r>
              <w:rPr>
                <w:rFonts w:ascii="Arial" w:hAnsi="Arial" w:cs="Arial"/>
                <w:sz w:val="20"/>
                <w:szCs w:val="20"/>
              </w:rPr>
              <w:t xml:space="preserve">Ask learners to work in pairs or individually to integrate functions such as tan </w:t>
            </w:r>
            <w:r w:rsidRPr="0015391C">
              <w:rPr>
                <w:rFonts w:ascii="Arial" w:hAnsi="Arial" w:cs="Arial"/>
                <w:i/>
                <w:sz w:val="20"/>
                <w:szCs w:val="20"/>
              </w:rPr>
              <w:t>x</w:t>
            </w:r>
            <w:r>
              <w:rPr>
                <w:rFonts w:ascii="Arial" w:hAnsi="Arial" w:cs="Arial"/>
                <w:sz w:val="20"/>
                <w:szCs w:val="20"/>
              </w:rPr>
              <w:t xml:space="preserve">, cot </w:t>
            </w:r>
            <w:r w:rsidRPr="0015391C">
              <w:rPr>
                <w:rFonts w:ascii="Arial" w:hAnsi="Arial" w:cs="Arial"/>
                <w:i/>
                <w:sz w:val="20"/>
                <w:szCs w:val="20"/>
              </w:rPr>
              <w:t>x</w:t>
            </w:r>
            <w:r>
              <w:rPr>
                <w:rFonts w:ascii="Arial" w:hAnsi="Arial" w:cs="Arial"/>
                <w:sz w:val="20"/>
                <w:szCs w:val="20"/>
              </w:rPr>
              <w:t xml:space="preserve">, tan </w:t>
            </w:r>
            <w:proofErr w:type="spellStart"/>
            <w:r w:rsidRPr="0015391C">
              <w:rPr>
                <w:rFonts w:ascii="Arial" w:hAnsi="Arial" w:cs="Arial"/>
                <w:i/>
                <w:sz w:val="20"/>
                <w:szCs w:val="20"/>
              </w:rPr>
              <w:t>kx</w:t>
            </w:r>
            <w:proofErr w:type="spellEnd"/>
            <w:r>
              <w:rPr>
                <w:rFonts w:ascii="Arial" w:hAnsi="Arial" w:cs="Arial"/>
                <w:sz w:val="20"/>
                <w:szCs w:val="20"/>
              </w:rPr>
              <w:t xml:space="preserve"> and cot </w:t>
            </w:r>
            <w:proofErr w:type="spellStart"/>
            <w:r w:rsidRPr="0015391C">
              <w:rPr>
                <w:rFonts w:ascii="Arial" w:hAnsi="Arial" w:cs="Arial"/>
                <w:i/>
                <w:sz w:val="20"/>
                <w:szCs w:val="20"/>
              </w:rPr>
              <w:t>kx</w:t>
            </w:r>
            <w:proofErr w:type="spellEnd"/>
            <w:r>
              <w:rPr>
                <w:rFonts w:ascii="Arial" w:hAnsi="Arial" w:cs="Arial"/>
                <w:sz w:val="20"/>
                <w:szCs w:val="20"/>
              </w:rPr>
              <w:t>, checking their answers by differentiating them.</w:t>
            </w:r>
          </w:p>
          <w:p w:rsidR="00CE4524" w:rsidRDefault="00CE4524" w:rsidP="00A465B0">
            <w:pPr>
              <w:rPr>
                <w:rFonts w:ascii="Arial" w:hAnsi="Arial" w:cs="Arial"/>
                <w:b/>
                <w:sz w:val="20"/>
                <w:szCs w:val="20"/>
              </w:rPr>
            </w:pPr>
          </w:p>
          <w:p w:rsidR="00CE4524" w:rsidRDefault="00CE4524" w:rsidP="00A465B0">
            <w:pPr>
              <w:rPr>
                <w:rFonts w:ascii="Arial" w:hAnsi="Arial" w:cs="Arial"/>
                <w:sz w:val="20"/>
                <w:szCs w:val="20"/>
              </w:rPr>
            </w:pPr>
            <w:r>
              <w:rPr>
                <w:rFonts w:ascii="Arial" w:hAnsi="Arial" w:cs="Arial"/>
                <w:sz w:val="20"/>
                <w:szCs w:val="20"/>
              </w:rPr>
              <w:t>I</w:t>
            </w:r>
            <w:r w:rsidRPr="006913E7">
              <w:rPr>
                <w:rFonts w:ascii="Arial" w:hAnsi="Arial" w:cs="Arial"/>
                <w:sz w:val="20"/>
                <w:szCs w:val="20"/>
              </w:rPr>
              <w:t xml:space="preserve">ntegration of this type </w:t>
            </w:r>
            <w:r>
              <w:rPr>
                <w:rFonts w:ascii="Arial" w:hAnsi="Arial" w:cs="Arial"/>
                <w:sz w:val="20"/>
                <w:szCs w:val="20"/>
              </w:rPr>
              <w:t>is often needed when</w:t>
            </w:r>
            <w:r w:rsidRPr="006913E7">
              <w:rPr>
                <w:rFonts w:ascii="Arial" w:hAnsi="Arial" w:cs="Arial"/>
                <w:sz w:val="20"/>
                <w:szCs w:val="20"/>
              </w:rPr>
              <w:t xml:space="preserve"> finding the solutions of first order differential equations, </w:t>
            </w:r>
            <w:r>
              <w:rPr>
                <w:rFonts w:ascii="Arial" w:hAnsi="Arial" w:cs="Arial"/>
                <w:sz w:val="20"/>
                <w:szCs w:val="20"/>
              </w:rPr>
              <w:t>so you could give learners more practice at this type of integration later (see section 8. Differential Equations.)</w:t>
            </w:r>
          </w:p>
          <w:p w:rsidR="00CE4524" w:rsidRPr="006913E7" w:rsidRDefault="00CE4524" w:rsidP="00A465B0">
            <w:pPr>
              <w:rPr>
                <w:rFonts w:ascii="Arial" w:hAnsi="Arial" w:cs="Arial"/>
                <w:b/>
                <w:sz w:val="20"/>
                <w:szCs w:val="20"/>
              </w:rPr>
            </w:pPr>
          </w:p>
          <w:p w:rsidR="00CE4524" w:rsidRPr="006913E7" w:rsidRDefault="00CE4524" w:rsidP="00A465B0">
            <w:pPr>
              <w:rPr>
                <w:rFonts w:ascii="Arial" w:hAnsi="Arial" w:cs="Arial"/>
                <w:b/>
                <w:sz w:val="20"/>
                <w:szCs w:val="20"/>
              </w:rPr>
            </w:pPr>
            <w:r>
              <w:rPr>
                <w:rFonts w:ascii="Arial" w:hAnsi="Arial" w:cs="Arial"/>
                <w:b/>
                <w:sz w:val="20"/>
                <w:szCs w:val="20"/>
              </w:rPr>
              <w:t>Past papers: (I)(F)</w:t>
            </w:r>
          </w:p>
          <w:p w:rsidR="00CE4524" w:rsidRPr="005341E9" w:rsidRDefault="00CE4524" w:rsidP="00A465B0">
            <w:pPr>
              <w:rPr>
                <w:rFonts w:ascii="Arial" w:hAnsi="Arial" w:cs="Arial"/>
                <w:sz w:val="20"/>
                <w:szCs w:val="20"/>
              </w:rPr>
            </w:pPr>
            <w:r>
              <w:rPr>
                <w:rFonts w:ascii="Arial" w:hAnsi="Arial" w:cs="Arial"/>
                <w:sz w:val="20"/>
                <w:szCs w:val="20"/>
              </w:rPr>
              <w:t>June 2014 paper 33, question 8 (involves partial fractions)</w:t>
            </w:r>
          </w:p>
        </w:tc>
      </w:tr>
      <w:tr w:rsidR="00CE4524" w:rsidRPr="005341E9" w:rsidTr="00CE4524">
        <w:tc>
          <w:tcPr>
            <w:tcW w:w="4111" w:type="dxa"/>
          </w:tcPr>
          <w:p w:rsidR="00CE4524" w:rsidRPr="00C32485"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Recognise when an integrand can usefully be regarded as a product, and use. integration by parts to integrate, for example, </w:t>
            </w:r>
            <w:r>
              <w:rPr>
                <w:rFonts w:ascii="UniversLTStd-LightObl" w:hAnsi="UniversLTStd-LightObl" w:cs="UniversLTStd-LightObl"/>
                <w:i/>
                <w:iCs/>
                <w:sz w:val="20"/>
                <w:szCs w:val="20"/>
                <w:lang w:eastAsia="en-GB"/>
              </w:rPr>
              <w:t xml:space="preserve">x </w:t>
            </w:r>
            <w:r>
              <w:rPr>
                <w:rFonts w:ascii="UniversLTStd-Light" w:hAnsi="UniversLTStd-Light" w:cs="UniversLTStd-Light"/>
                <w:sz w:val="20"/>
                <w:szCs w:val="20"/>
                <w:lang w:eastAsia="en-GB"/>
              </w:rPr>
              <w:t>sin 2</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w:t>
            </w:r>
            <w:r w:rsidRPr="00C32485">
              <w:rPr>
                <w:rFonts w:ascii="UniversLTStd-Light" w:hAnsi="UniversLTStd-Light" w:cs="UniversLTStd-Light"/>
                <w:position w:val="-6"/>
                <w:sz w:val="20"/>
                <w:szCs w:val="20"/>
                <w:lang w:eastAsia="en-GB"/>
              </w:rPr>
              <w:object w:dxaOrig="480" w:dyaOrig="320">
                <v:shape id="_x0000_i1137" type="#_x0000_t75" style="width:24.35pt;height:15.5pt" o:ole="">
                  <v:imagedata r:id="rId273" o:title=""/>
                </v:shape>
                <o:OLEObject Type="Embed" ProgID="Equation.3" ShapeID="_x0000_i1137" DrawAspect="Content" ObjectID="_1518853075" r:id="rId274"/>
              </w:object>
            </w:r>
            <w:r>
              <w:rPr>
                <w:rFonts w:ascii="UniversLTStd-LightObl" w:hAnsi="UniversLTStd-LightObl" w:cs="UniversLTStd-LightObl"/>
                <w:i/>
                <w:iCs/>
                <w:sz w:val="12"/>
                <w:szCs w:val="12"/>
                <w:lang w:eastAsia="en-GB"/>
              </w:rPr>
              <w:t xml:space="preserve"> </w:t>
            </w:r>
            <w:r>
              <w:rPr>
                <w:rFonts w:ascii="UniversLTStd-Light" w:hAnsi="UniversLTStd-Light" w:cs="UniversLTStd-Light"/>
                <w:sz w:val="20"/>
                <w:szCs w:val="20"/>
                <w:lang w:eastAsia="en-GB"/>
              </w:rPr>
              <w:t xml:space="preserve">or In </w:t>
            </w:r>
            <w:r>
              <w:rPr>
                <w:rFonts w:ascii="UniversLTStd-LightObl" w:hAnsi="UniversLTStd-LightObl" w:cs="UniversLTStd-LightObl"/>
                <w:i/>
                <w:iCs/>
                <w:sz w:val="20"/>
                <w:szCs w:val="20"/>
                <w:lang w:eastAsia="en-GB"/>
              </w:rPr>
              <w:t>x.</w:t>
            </w: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You could challenge able learners to start with the product rule and see if they can derive a formula for integrating a product. They may need some hints to rearrange the product rule then integrate all the terms with respect to </w:t>
            </w:r>
            <w:r w:rsidRPr="00E649CC">
              <w:rPr>
                <w:rFonts w:ascii="Arial" w:hAnsi="Arial" w:cs="Arial"/>
                <w:i/>
                <w:sz w:val="20"/>
                <w:szCs w:val="20"/>
              </w:rPr>
              <w:t>x</w:t>
            </w:r>
            <w:r>
              <w:rPr>
                <w:rFonts w:ascii="Arial" w:hAnsi="Arial" w:cs="Arial"/>
                <w:sz w:val="20"/>
                <w:szCs w:val="20"/>
              </w:rPr>
              <w:t>.</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resource at this link includes the derivation as well as reasons for using the formula, and a set of questions:</w:t>
            </w:r>
          </w:p>
          <w:p w:rsidR="00CE4524" w:rsidRDefault="00216C29" w:rsidP="00A465B0">
            <w:pPr>
              <w:rPr>
                <w:rFonts w:ascii="Arial" w:hAnsi="Arial" w:cs="Arial"/>
                <w:sz w:val="20"/>
                <w:szCs w:val="20"/>
              </w:rPr>
            </w:pPr>
            <w:hyperlink r:id="rId275" w:history="1">
              <w:r w:rsidR="00CE4524" w:rsidRPr="00AB24C9">
                <w:rPr>
                  <w:rStyle w:val="Hyperlink"/>
                  <w:rFonts w:ascii="Arial" w:hAnsi="Arial" w:cs="Arial"/>
                  <w:sz w:val="20"/>
                  <w:szCs w:val="20"/>
                </w:rPr>
                <w:t>http://www.mathcentre.ac.uk/resources/uploaded/mc-ty-parts-2009-1.pdf</w:t>
              </w:r>
            </w:hyperlink>
          </w:p>
          <w:p w:rsidR="00CE4524" w:rsidRDefault="00CE4524" w:rsidP="00A465B0">
            <w:pPr>
              <w:rPr>
                <w:rFonts w:ascii="Arial" w:hAnsi="Arial" w:cs="Arial"/>
                <w:sz w:val="20"/>
                <w:szCs w:val="20"/>
              </w:rPr>
            </w:pPr>
          </w:p>
          <w:p w:rsidR="00CE4524" w:rsidRDefault="00CE4524" w:rsidP="00A465B0">
            <w:pPr>
              <w:rPr>
                <w:rFonts w:ascii="Arial" w:hAnsi="Arial" w:cs="Arial"/>
                <w:b/>
                <w:sz w:val="20"/>
                <w:szCs w:val="20"/>
              </w:rPr>
            </w:pPr>
            <w:r w:rsidRPr="006F44A9">
              <w:rPr>
                <w:rFonts w:ascii="Arial" w:hAnsi="Arial" w:cs="Arial"/>
                <w:sz w:val="20"/>
                <w:szCs w:val="20"/>
              </w:rPr>
              <w:t xml:space="preserve">As a group or individual activity, ask learners to </w:t>
            </w:r>
            <w:r>
              <w:rPr>
                <w:rFonts w:ascii="Arial" w:hAnsi="Arial" w:cs="Arial"/>
                <w:sz w:val="20"/>
                <w:szCs w:val="20"/>
              </w:rPr>
              <w:t>think how they could</w:t>
            </w:r>
            <w:r w:rsidRPr="006F44A9">
              <w:rPr>
                <w:rFonts w:ascii="Arial" w:hAnsi="Arial" w:cs="Arial"/>
                <w:sz w:val="20"/>
                <w:szCs w:val="20"/>
              </w:rPr>
              <w:t xml:space="preserve"> integrat</w:t>
            </w:r>
            <w:r>
              <w:rPr>
                <w:rFonts w:ascii="Arial" w:hAnsi="Arial" w:cs="Arial"/>
                <w:sz w:val="20"/>
                <w:szCs w:val="20"/>
              </w:rPr>
              <w:t>e</w:t>
            </w:r>
            <w:r w:rsidRPr="006F44A9">
              <w:rPr>
                <w:rFonts w:ascii="Arial" w:hAnsi="Arial" w:cs="Arial"/>
                <w:sz w:val="20"/>
                <w:szCs w:val="20"/>
              </w:rPr>
              <w:t xml:space="preserve"> </w:t>
            </w:r>
            <w:r w:rsidRPr="006F44A9">
              <w:rPr>
                <w:rFonts w:ascii="Arial" w:hAnsi="Arial" w:cs="Arial"/>
                <w:position w:val="-6"/>
                <w:sz w:val="20"/>
                <w:szCs w:val="20"/>
              </w:rPr>
              <w:object w:dxaOrig="420" w:dyaOrig="279">
                <v:shape id="_x0000_i1138" type="#_x0000_t75" style="width:21.05pt;height:14.4pt" o:ole="">
                  <v:imagedata r:id="rId276" o:title=""/>
                </v:shape>
                <o:OLEObject Type="Embed" ProgID="Equation.DSMT4" ShapeID="_x0000_i1138" DrawAspect="Content" ObjectID="_1518853076" r:id="rId277"/>
              </w:object>
            </w:r>
            <w:r>
              <w:rPr>
                <w:rFonts w:ascii="Arial" w:hAnsi="Arial" w:cs="Arial"/>
                <w:sz w:val="20"/>
                <w:szCs w:val="20"/>
              </w:rPr>
              <w:t xml:space="preserve"> </w:t>
            </w:r>
            <w:proofErr w:type="gramStart"/>
            <w:r>
              <w:rPr>
                <w:rFonts w:ascii="Arial" w:hAnsi="Arial" w:cs="Arial"/>
                <w:sz w:val="20"/>
                <w:szCs w:val="20"/>
              </w:rPr>
              <w:t xml:space="preserve">or </w:t>
            </w:r>
            <w:proofErr w:type="gramEnd"/>
            <w:r w:rsidRPr="00D57C16">
              <w:rPr>
                <w:rFonts w:ascii="Arial" w:hAnsi="Arial" w:cs="Arial"/>
                <w:position w:val="-14"/>
                <w:sz w:val="20"/>
                <w:szCs w:val="20"/>
              </w:rPr>
              <w:object w:dxaOrig="1020" w:dyaOrig="400">
                <v:shape id="_x0000_i1139" type="#_x0000_t75" style="width:50.95pt;height:19.95pt" o:ole="">
                  <v:imagedata r:id="rId278" o:title=""/>
                </v:shape>
                <o:OLEObject Type="Embed" ProgID="Equation.DSMT4" ShapeID="_x0000_i1139" DrawAspect="Content" ObjectID="_1518853077" r:id="rId279"/>
              </w:object>
            </w:r>
            <w:r>
              <w:rPr>
                <w:rFonts w:ascii="Arial" w:hAnsi="Arial" w:cs="Arial"/>
                <w:sz w:val="20"/>
                <w:szCs w:val="20"/>
              </w:rPr>
              <w:t>. See if they can deduce that they can integrate it by parts if they form a product to start with.</w:t>
            </w:r>
          </w:p>
          <w:p w:rsidR="00CE4524" w:rsidRPr="00D57C16"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sz w:val="20"/>
                <w:szCs w:val="20"/>
              </w:rPr>
              <w:t xml:space="preserve">The link below leads to a worksheet and solutions that may be used for practice or consolidation (log in for free download): </w:t>
            </w:r>
            <w:hyperlink r:id="rId280" w:history="1">
              <w:r w:rsidRPr="00AB226A">
                <w:rPr>
                  <w:rStyle w:val="Hyperlink"/>
                  <w:rFonts w:ascii="Arial" w:hAnsi="Arial" w:cs="Arial"/>
                  <w:sz w:val="20"/>
                  <w:szCs w:val="20"/>
                </w:rPr>
                <w:t>https://www.tes.co.uk/teaching-resource/integration-by-parts-worksheet-6152850</w:t>
              </w:r>
            </w:hyperlink>
            <w:r>
              <w:rPr>
                <w:rFonts w:ascii="Arial" w:hAnsi="Arial" w:cs="Arial"/>
                <w:sz w:val="20"/>
                <w:szCs w:val="20"/>
              </w:rPr>
              <w:t xml:space="preserve"> </w:t>
            </w:r>
            <w:r>
              <w:rPr>
                <w:rFonts w:ascii="Arial" w:hAnsi="Arial" w:cs="Arial"/>
                <w:b/>
                <w:sz w:val="20"/>
                <w:szCs w:val="20"/>
              </w:rPr>
              <w:t>(I)</w:t>
            </w:r>
          </w:p>
          <w:p w:rsidR="00CE4524" w:rsidRDefault="00CE4524" w:rsidP="00A465B0">
            <w:pPr>
              <w:rPr>
                <w:rFonts w:ascii="Arial" w:hAnsi="Arial" w:cs="Arial"/>
                <w:b/>
                <w:sz w:val="20"/>
                <w:szCs w:val="20"/>
              </w:rPr>
            </w:pPr>
          </w:p>
          <w:p w:rsidR="00CE4524" w:rsidRPr="00D57C16" w:rsidRDefault="00CE4524" w:rsidP="00A465B0">
            <w:pPr>
              <w:rPr>
                <w:rFonts w:ascii="Arial" w:hAnsi="Arial" w:cs="Arial"/>
                <w:sz w:val="20"/>
                <w:szCs w:val="20"/>
              </w:rPr>
            </w:pPr>
            <w:r>
              <w:rPr>
                <w:rFonts w:ascii="Arial" w:hAnsi="Arial" w:cs="Arial"/>
                <w:sz w:val="20"/>
                <w:szCs w:val="20"/>
              </w:rPr>
              <w:t>O</w:t>
            </w:r>
            <w:r w:rsidRPr="00D57C16">
              <w:rPr>
                <w:rFonts w:ascii="Arial" w:hAnsi="Arial" w:cs="Arial"/>
                <w:sz w:val="20"/>
                <w:szCs w:val="20"/>
              </w:rPr>
              <w:t>ther areas of the syllabus</w:t>
            </w:r>
            <w:r>
              <w:rPr>
                <w:rFonts w:ascii="Arial" w:hAnsi="Arial" w:cs="Arial"/>
                <w:sz w:val="20"/>
                <w:szCs w:val="20"/>
              </w:rPr>
              <w:t xml:space="preserve"> will need integration by parts, e.g. first order differential equations, so learners will need to recognise ‘products’ when attempting questions.</w:t>
            </w:r>
          </w:p>
          <w:p w:rsidR="00CE4524"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Pr>
                <w:rFonts w:ascii="Arial" w:hAnsi="Arial" w:cs="Arial"/>
                <w:sz w:val="20"/>
                <w:szCs w:val="20"/>
              </w:rPr>
              <w:t>June 2014 paper 32, question 8</w:t>
            </w:r>
          </w:p>
          <w:p w:rsidR="00CE4524" w:rsidRDefault="00CE4524" w:rsidP="00A465B0">
            <w:pPr>
              <w:rPr>
                <w:rFonts w:ascii="Arial" w:hAnsi="Arial" w:cs="Arial"/>
                <w:sz w:val="20"/>
                <w:szCs w:val="20"/>
              </w:rPr>
            </w:pPr>
            <w:r>
              <w:rPr>
                <w:rFonts w:ascii="Arial" w:hAnsi="Arial" w:cs="Arial"/>
                <w:sz w:val="20"/>
                <w:szCs w:val="20"/>
              </w:rPr>
              <w:t>November 2014 paper 31, question 6</w:t>
            </w:r>
          </w:p>
          <w:p w:rsidR="00CE4524" w:rsidRPr="005341E9" w:rsidRDefault="00CE4524" w:rsidP="00A465B0">
            <w:pPr>
              <w:rPr>
                <w:rFonts w:ascii="Arial" w:hAnsi="Arial" w:cs="Arial"/>
                <w:sz w:val="20"/>
                <w:szCs w:val="20"/>
              </w:rPr>
            </w:pPr>
            <w:r>
              <w:rPr>
                <w:rFonts w:ascii="Arial" w:hAnsi="Arial" w:cs="Arial"/>
                <w:sz w:val="20"/>
                <w:szCs w:val="20"/>
              </w:rPr>
              <w:t>June 2014 paper 31, question 8(a)</w:t>
            </w:r>
          </w:p>
        </w:tc>
      </w:tr>
      <w:tr w:rsidR="00CE4524" w:rsidRPr="005341E9" w:rsidTr="00CE4524">
        <w:tc>
          <w:tcPr>
            <w:tcW w:w="4111" w:type="dxa"/>
          </w:tcPr>
          <w:p w:rsidR="00CE4524" w:rsidRPr="00C32485"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Use a given substitution to simplify and evaluate either a definite or an indefinite integral.</w:t>
            </w: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You may wish to start with a simple example which can easily be checked by other means e.g. </w:t>
            </w:r>
            <w:r w:rsidRPr="00AE0C6D">
              <w:rPr>
                <w:rFonts w:ascii="Arial" w:hAnsi="Arial" w:cs="Arial"/>
                <w:position w:val="-16"/>
                <w:sz w:val="20"/>
                <w:szCs w:val="20"/>
              </w:rPr>
              <w:object w:dxaOrig="1359" w:dyaOrig="460">
                <v:shape id="_x0000_i1140" type="#_x0000_t75" style="width:67.55pt;height:22.15pt" o:ole="">
                  <v:imagedata r:id="rId281" o:title=""/>
                </v:shape>
                <o:OLEObject Type="Embed" ProgID="Equation.DSMT4" ShapeID="_x0000_i1140" DrawAspect="Content" ObjectID="_1518853078" r:id="rId282"/>
              </w:object>
            </w:r>
            <w:r>
              <w:rPr>
                <w:rFonts w:ascii="Arial" w:hAnsi="Arial" w:cs="Arial"/>
                <w:sz w:val="20"/>
                <w:szCs w:val="20"/>
              </w:rPr>
              <w:t xml:space="preserve"> by using the substitution</w:t>
            </w:r>
            <w:r w:rsidRPr="00D73AE8">
              <w:rPr>
                <w:rFonts w:ascii="Arial" w:hAnsi="Arial" w:cs="Arial"/>
                <w:position w:val="-6"/>
                <w:sz w:val="20"/>
                <w:szCs w:val="20"/>
              </w:rPr>
              <w:object w:dxaOrig="999" w:dyaOrig="279">
                <v:shape id="_x0000_i1141" type="#_x0000_t75" style="width:50.95pt;height:14.4pt" o:ole="">
                  <v:imagedata r:id="rId283" o:title=""/>
                </v:shape>
                <o:OLEObject Type="Embed" ProgID="Equation.DSMT4" ShapeID="_x0000_i1141" DrawAspect="Content" ObjectID="_1518853079" r:id="rId284"/>
              </w:object>
            </w:r>
            <w:r>
              <w:rPr>
                <w:rFonts w:ascii="Arial" w:hAnsi="Arial" w:cs="Arial"/>
                <w:sz w:val="20"/>
                <w:szCs w:val="20"/>
              </w:rPr>
              <w:t xml:space="preserve"> or by expanding first. This will give learners confidence that the right substitution will work.</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Textbooks contain many useful examples of both indefinite and definite integrals. There are also examples at this link: </w:t>
            </w:r>
            <w:hyperlink r:id="rId285" w:history="1">
              <w:r w:rsidRPr="00AB24C9">
                <w:rPr>
                  <w:rStyle w:val="Hyperlink"/>
                  <w:rFonts w:ascii="Arial" w:hAnsi="Arial" w:cs="Arial"/>
                  <w:sz w:val="20"/>
                  <w:szCs w:val="20"/>
                </w:rPr>
                <w:t>http://www.mathcentre.ac.uk/resources/workbooks/mathcentre/web-integrationbysub-tony.pdf</w:t>
              </w:r>
            </w:hyperlink>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For definite integrals, you could mention to learners that they will also need to convert their limits to fit the new variable. This saves them having to substitute back the original variable and may reduce the risk of errors. An example is shown here: </w:t>
            </w:r>
            <w:hyperlink r:id="rId286" w:history="1">
              <w:r w:rsidRPr="00AB24C9">
                <w:rPr>
                  <w:rStyle w:val="Hyperlink"/>
                  <w:rFonts w:ascii="Arial" w:hAnsi="Arial" w:cs="Arial"/>
                  <w:sz w:val="20"/>
                  <w:szCs w:val="20"/>
                </w:rPr>
                <w:t>http://wwwf.imperial.ac.uk/metric/metric_public/integration/substitution/substitution.html</w:t>
              </w:r>
            </w:hyperlink>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Using a graph plotter, you could help learners to visualise the substitution as transformation of the area under a graph. Plot both the original function and the new function after substitution, </w:t>
            </w:r>
            <w:proofErr w:type="gramStart"/>
            <w:r>
              <w:rPr>
                <w:rFonts w:ascii="Arial" w:hAnsi="Arial" w:cs="Arial"/>
                <w:sz w:val="20"/>
                <w:szCs w:val="20"/>
              </w:rPr>
              <w:t>then</w:t>
            </w:r>
            <w:proofErr w:type="gramEnd"/>
            <w:r>
              <w:rPr>
                <w:rFonts w:ascii="Arial" w:hAnsi="Arial" w:cs="Arial"/>
                <w:sz w:val="20"/>
                <w:szCs w:val="20"/>
              </w:rPr>
              <w:t xml:space="preserve"> compare the corresponding areas under the two graphs between the limits for each function.</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link below provides a worksheet which learners can use for practice and consolidation (log in for free download):</w:t>
            </w:r>
          </w:p>
          <w:p w:rsidR="00CE4524" w:rsidRDefault="00216C29" w:rsidP="00A465B0">
            <w:pPr>
              <w:rPr>
                <w:rFonts w:ascii="Arial" w:hAnsi="Arial" w:cs="Arial"/>
                <w:sz w:val="20"/>
                <w:szCs w:val="20"/>
              </w:rPr>
            </w:pPr>
            <w:hyperlink r:id="rId287" w:history="1">
              <w:r w:rsidR="00CE4524" w:rsidRPr="00AB226A">
                <w:rPr>
                  <w:rStyle w:val="Hyperlink"/>
                  <w:rFonts w:ascii="Arial" w:hAnsi="Arial" w:cs="Arial"/>
                  <w:sz w:val="20"/>
                  <w:szCs w:val="20"/>
                </w:rPr>
                <w:t>https://www.tes.co.uk/teaching-resource/integration-by-substitution-worksheet-6152845</w:t>
              </w:r>
            </w:hyperlink>
            <w:r w:rsidR="00CE4524">
              <w:rPr>
                <w:rFonts w:ascii="Arial" w:hAnsi="Arial" w:cs="Arial"/>
                <w:sz w:val="20"/>
                <w:szCs w:val="20"/>
              </w:rPr>
              <w:t xml:space="preserve"> </w:t>
            </w:r>
            <w:r w:rsidR="00CE4524">
              <w:rPr>
                <w:rFonts w:ascii="Arial" w:hAnsi="Arial" w:cs="Arial"/>
                <w:b/>
                <w:sz w:val="20"/>
                <w:szCs w:val="20"/>
              </w:rPr>
              <w:t>(I)</w:t>
            </w:r>
          </w:p>
          <w:p w:rsidR="00CE4524" w:rsidRDefault="00CE4524" w:rsidP="00A465B0">
            <w:pPr>
              <w:rPr>
                <w:rFonts w:ascii="Arial" w:hAnsi="Arial" w:cs="Arial"/>
                <w:sz w:val="20"/>
                <w:szCs w:val="20"/>
              </w:rPr>
            </w:pPr>
          </w:p>
          <w:p w:rsidR="00CE4524"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Pr>
                <w:rFonts w:ascii="Arial" w:hAnsi="Arial" w:cs="Arial"/>
                <w:sz w:val="20"/>
                <w:szCs w:val="20"/>
              </w:rPr>
              <w:t>June 2014 paper 31, question 2</w:t>
            </w:r>
          </w:p>
          <w:p w:rsidR="00CE4524" w:rsidRDefault="00CE4524" w:rsidP="00A465B0">
            <w:pPr>
              <w:rPr>
                <w:rFonts w:ascii="Arial" w:hAnsi="Arial" w:cs="Arial"/>
                <w:sz w:val="20"/>
                <w:szCs w:val="20"/>
              </w:rPr>
            </w:pPr>
            <w:r>
              <w:rPr>
                <w:rFonts w:ascii="Arial" w:hAnsi="Arial" w:cs="Arial"/>
                <w:sz w:val="20"/>
                <w:szCs w:val="20"/>
              </w:rPr>
              <w:t>June 2014 paper 33, question 9</w:t>
            </w:r>
          </w:p>
          <w:p w:rsidR="00CE4524" w:rsidRDefault="00CE4524" w:rsidP="00A465B0">
            <w:pPr>
              <w:rPr>
                <w:rFonts w:ascii="Arial" w:hAnsi="Arial" w:cs="Arial"/>
                <w:sz w:val="20"/>
                <w:szCs w:val="20"/>
              </w:rPr>
            </w:pPr>
            <w:r>
              <w:rPr>
                <w:rFonts w:ascii="Arial" w:hAnsi="Arial" w:cs="Arial"/>
                <w:sz w:val="20"/>
                <w:szCs w:val="20"/>
              </w:rPr>
              <w:lastRenderedPageBreak/>
              <w:t>November 2014 paper 33, question 10</w:t>
            </w:r>
          </w:p>
          <w:p w:rsidR="00CE4524" w:rsidRDefault="00CE4524" w:rsidP="00A465B0">
            <w:pPr>
              <w:rPr>
                <w:rFonts w:ascii="Arial" w:hAnsi="Arial" w:cs="Arial"/>
                <w:sz w:val="20"/>
                <w:szCs w:val="20"/>
              </w:rPr>
            </w:pPr>
            <w:r>
              <w:rPr>
                <w:rFonts w:ascii="Arial" w:hAnsi="Arial" w:cs="Arial"/>
                <w:sz w:val="20"/>
                <w:szCs w:val="20"/>
              </w:rPr>
              <w:t>June 2013 paper 31, question 8(b)</w:t>
            </w:r>
          </w:p>
          <w:p w:rsidR="00CE4524" w:rsidRDefault="00CE4524" w:rsidP="00A465B0">
            <w:pPr>
              <w:rPr>
                <w:rFonts w:ascii="Arial" w:hAnsi="Arial" w:cs="Arial"/>
                <w:sz w:val="20"/>
                <w:szCs w:val="20"/>
              </w:rPr>
            </w:pPr>
            <w:r>
              <w:rPr>
                <w:rFonts w:ascii="Arial" w:hAnsi="Arial" w:cs="Arial"/>
                <w:sz w:val="20"/>
                <w:szCs w:val="20"/>
              </w:rPr>
              <w:t>June 2013 paper 32, question 6</w:t>
            </w:r>
          </w:p>
          <w:p w:rsidR="00CE4524" w:rsidRPr="005341E9" w:rsidRDefault="00CE4524" w:rsidP="00A465B0">
            <w:pPr>
              <w:rPr>
                <w:rFonts w:ascii="Arial" w:hAnsi="Arial" w:cs="Arial"/>
                <w:sz w:val="20"/>
                <w:szCs w:val="20"/>
              </w:rPr>
            </w:pPr>
            <w:r>
              <w:rPr>
                <w:rFonts w:ascii="Arial" w:hAnsi="Arial" w:cs="Arial"/>
                <w:sz w:val="20"/>
                <w:szCs w:val="20"/>
              </w:rPr>
              <w:t>June 2013 paper 33, question 9(ii)</w:t>
            </w:r>
          </w:p>
        </w:tc>
      </w:tr>
      <w:tr w:rsidR="00CE4524" w:rsidRPr="003046BF" w:rsidTr="00CE4524">
        <w:tc>
          <w:tcPr>
            <w:tcW w:w="4111" w:type="dxa"/>
          </w:tcPr>
          <w:p w:rsidR="00CE4524" w:rsidRPr="0056167F"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Use the trapezium rule to estimate the value of a definite integral, and use sketch graphs in simple cases to determine whether the trapezium rule gives an over-estimate or an under-estimate.</w:t>
            </w: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You could start by sketching on the board part of a curve with an unknown equation. Ask learners to consider the area under this curve, enclosed by the </w:t>
            </w:r>
            <w:r w:rsidRPr="006102E5">
              <w:rPr>
                <w:rFonts w:ascii="Arial" w:hAnsi="Arial" w:cs="Arial"/>
                <w:i/>
                <w:sz w:val="20"/>
                <w:szCs w:val="20"/>
              </w:rPr>
              <w:t>x</w:t>
            </w:r>
            <w:r>
              <w:rPr>
                <w:rFonts w:ascii="Arial" w:hAnsi="Arial" w:cs="Arial"/>
                <w:sz w:val="20"/>
                <w:szCs w:val="20"/>
              </w:rPr>
              <w:t xml:space="preserve">-axis, split into a number of strips of equal width. How could they work out the area?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This link leads to a PowerPoint presentation which uses this approach and gives some examples (log in for free download): </w:t>
            </w:r>
            <w:hyperlink r:id="rId288" w:history="1">
              <w:r w:rsidRPr="00DE664A">
                <w:rPr>
                  <w:rStyle w:val="Hyperlink"/>
                  <w:rFonts w:ascii="Arial" w:hAnsi="Arial" w:cs="Arial"/>
                  <w:sz w:val="20"/>
                  <w:szCs w:val="20"/>
                </w:rPr>
                <w:t>https://www.tes.co.uk/teaching-resource/trapezium-rule-powerpoint-c2-maths-lesson-3009786</w:t>
              </w:r>
            </w:hyperlink>
            <w:r>
              <w:rPr>
                <w:rFonts w:ascii="Arial" w:hAnsi="Arial" w:cs="Arial"/>
                <w:sz w:val="20"/>
                <w:szCs w:val="20"/>
              </w:rPr>
              <w:t xml:space="preserve">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Encourage learners to determine, from a sketch of the curve, whether or not the area they calculate will be an overestimate or underestimate. It is important for them to be able to explain their reasoning clearly.</w:t>
            </w:r>
          </w:p>
          <w:p w:rsidR="00CE4524" w:rsidRDefault="00CE4524" w:rsidP="00A465B0">
            <w:pPr>
              <w:rPr>
                <w:rFonts w:ascii="Arial" w:hAnsi="Arial" w:cs="Arial"/>
                <w:sz w:val="20"/>
                <w:szCs w:val="20"/>
              </w:rPr>
            </w:pPr>
          </w:p>
          <w:p w:rsidR="00CE4524" w:rsidRDefault="00CE4524" w:rsidP="00A465B0">
            <w:pPr>
              <w:rPr>
                <w:rFonts w:ascii="Arial" w:hAnsi="Arial" w:cs="Arial"/>
                <w:b/>
                <w:sz w:val="20"/>
                <w:szCs w:val="20"/>
              </w:rPr>
            </w:pPr>
            <w:r>
              <w:rPr>
                <w:rFonts w:ascii="Arial" w:hAnsi="Arial" w:cs="Arial"/>
                <w:sz w:val="20"/>
                <w:szCs w:val="20"/>
              </w:rPr>
              <w:t xml:space="preserve">The link below leads to three files which would enable learners to work through examples on the trapezium rule and understand its limitations. It includes clear explanations of overestimates and underestimates </w:t>
            </w:r>
            <w:hyperlink r:id="rId289" w:history="1">
              <w:r w:rsidRPr="00DE664A">
                <w:rPr>
                  <w:rStyle w:val="Hyperlink"/>
                  <w:rFonts w:ascii="Arial" w:hAnsi="Arial" w:cs="Arial"/>
                  <w:sz w:val="20"/>
                  <w:szCs w:val="20"/>
                </w:rPr>
                <w:t>https://www.tes.co.uk/teaching-resource/trapezium-rule-6146799</w:t>
              </w:r>
            </w:hyperlink>
            <w:r>
              <w:rPr>
                <w:rFonts w:ascii="Arial" w:hAnsi="Arial" w:cs="Arial"/>
                <w:sz w:val="20"/>
                <w:szCs w:val="20"/>
              </w:rPr>
              <w:t xml:space="preserve">  </w:t>
            </w:r>
            <w:r w:rsidRPr="00872B85">
              <w:rPr>
                <w:rFonts w:ascii="Arial" w:hAnsi="Arial" w:cs="Arial"/>
                <w:b/>
                <w:sz w:val="20"/>
                <w:szCs w:val="20"/>
              </w:rPr>
              <w:t>(I)</w:t>
            </w:r>
          </w:p>
          <w:p w:rsidR="00CE4524"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b/>
                <w:sz w:val="20"/>
                <w:szCs w:val="20"/>
              </w:rPr>
              <w:t>Past papers: (I)(F)</w:t>
            </w:r>
          </w:p>
          <w:p w:rsidR="00CE4524" w:rsidRPr="006678E6" w:rsidRDefault="00CE4524" w:rsidP="00A465B0">
            <w:pPr>
              <w:rPr>
                <w:rFonts w:ascii="Arial" w:hAnsi="Arial" w:cs="Arial"/>
                <w:sz w:val="20"/>
                <w:szCs w:val="20"/>
              </w:rPr>
            </w:pPr>
            <w:r w:rsidRPr="006678E6">
              <w:rPr>
                <w:rFonts w:ascii="Arial" w:hAnsi="Arial" w:cs="Arial"/>
                <w:sz w:val="20"/>
                <w:szCs w:val="20"/>
              </w:rPr>
              <w:t>November 2014 paper 31, question 2</w:t>
            </w:r>
          </w:p>
          <w:p w:rsidR="00CE4524" w:rsidRPr="003046BF" w:rsidRDefault="00CE4524" w:rsidP="00A465B0">
            <w:pPr>
              <w:rPr>
                <w:rFonts w:ascii="Arial" w:hAnsi="Arial" w:cs="Arial"/>
                <w:sz w:val="20"/>
                <w:szCs w:val="20"/>
              </w:rPr>
            </w:pPr>
            <w:r w:rsidRPr="006678E6">
              <w:rPr>
                <w:rFonts w:ascii="Arial" w:hAnsi="Arial" w:cs="Arial"/>
                <w:sz w:val="20"/>
                <w:szCs w:val="20"/>
              </w:rPr>
              <w:t>November 2014 paper 33, question 6</w:t>
            </w:r>
          </w:p>
        </w:tc>
      </w:tr>
    </w:tbl>
    <w:p w:rsidR="00CE4524" w:rsidRDefault="00CE4524" w:rsidP="00B434C1">
      <w:pPr>
        <w:ind w:left="-567" w:right="43"/>
        <w:rPr>
          <w:rFonts w:ascii="Arial" w:hAnsi="Arial" w:cs="Arial"/>
          <w:color w:val="FFFFFF"/>
          <w:sz w:val="20"/>
          <w:szCs w:val="20"/>
        </w:rPr>
      </w:pPr>
    </w:p>
    <w:p w:rsidR="00CE4524" w:rsidRPr="00A33EB6" w:rsidRDefault="00CE4524" w:rsidP="00B434C1">
      <w:pPr>
        <w:ind w:left="-567" w:right="43"/>
        <w:rPr>
          <w:rFonts w:ascii="Arial" w:hAnsi="Arial" w:cs="Arial"/>
          <w:color w:val="FFFFFF"/>
          <w:sz w:val="20"/>
          <w:szCs w:val="20"/>
        </w:rPr>
      </w:pPr>
    </w:p>
    <w:p w:rsidR="00E169A4" w:rsidRPr="00A33EB6" w:rsidRDefault="00E169A4"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9" w:name="_Toc444607747"/>
    <w:p w:rsidR="00554812" w:rsidRPr="001B11A2" w:rsidRDefault="001B11A2" w:rsidP="001B11A2">
      <w:pPr>
        <w:pStyle w:val="Heading1"/>
        <w:numPr>
          <w:ilvl w:val="0"/>
          <w:numId w:val="17"/>
        </w:numPr>
      </w:pPr>
      <w:r w:rsidRPr="001B11A2">
        <w:lastRenderedPageBreak/>
        <w:fldChar w:fldCharType="begin"/>
      </w:r>
      <w:r w:rsidRPr="001B11A2">
        <w:instrText xml:space="preserve"> HYPERLINK  \l "_Contents" </w:instrText>
      </w:r>
      <w:r w:rsidRPr="001B11A2">
        <w:fldChar w:fldCharType="separate"/>
      </w:r>
      <w:r w:rsidR="00CE4524" w:rsidRPr="001B11A2">
        <w:rPr>
          <w:rStyle w:val="Hyperlink"/>
          <w:color w:val="C30045"/>
          <w:u w:val="none"/>
        </w:rPr>
        <w:t>Numerical solution of equations</w:t>
      </w:r>
      <w:bookmarkEnd w:id="9"/>
      <w:r w:rsidRPr="001B11A2">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111"/>
        <w:gridCol w:w="10490"/>
      </w:tblGrid>
      <w:tr w:rsidR="00CE4524" w:rsidRPr="005341E9" w:rsidTr="00CE4524">
        <w:trPr>
          <w:tblHeader/>
        </w:trPr>
        <w:tc>
          <w:tcPr>
            <w:tcW w:w="4111"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Learning objectives</w:t>
            </w:r>
          </w:p>
        </w:tc>
        <w:tc>
          <w:tcPr>
            <w:tcW w:w="10490"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CE4524" w:rsidRPr="003046BF"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Locate approximately a root of an equation, by means of graphical considerations and/or searching for a sign change.</w:t>
            </w:r>
          </w:p>
          <w:p w:rsidR="00CE4524" w:rsidRPr="003046BF"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You could introduce this topic by using a graph plotter to demonstrate both sign changes and graphical considerations e.g.</w:t>
            </w:r>
            <w:r w:rsidRPr="00634037">
              <w:rPr>
                <w:rFonts w:ascii="Arial" w:hAnsi="Arial" w:cs="Arial"/>
                <w:position w:val="-10"/>
                <w:sz w:val="20"/>
                <w:szCs w:val="20"/>
              </w:rPr>
              <w:object w:dxaOrig="1420" w:dyaOrig="360">
                <v:shape id="_x0000_i1142" type="#_x0000_t75" style="width:70.9pt;height:18.85pt" o:ole="">
                  <v:imagedata r:id="rId290" o:title=""/>
                </v:shape>
                <o:OLEObject Type="Embed" ProgID="Equation.DSMT4" ShapeID="_x0000_i1142" DrawAspect="Content" ObjectID="_1518853080" r:id="rId291"/>
              </w:object>
            </w:r>
            <w:r>
              <w:rPr>
                <w:rFonts w:ascii="Arial" w:hAnsi="Arial" w:cs="Arial"/>
                <w:sz w:val="20"/>
                <w:szCs w:val="20"/>
              </w:rPr>
              <w:t xml:space="preserve"> :</w:t>
            </w:r>
          </w:p>
          <w:p w:rsidR="00CE4524" w:rsidRDefault="00CE4524" w:rsidP="00A465B0">
            <w:pPr>
              <w:rPr>
                <w:rFonts w:ascii="Arial" w:hAnsi="Arial" w:cs="Arial"/>
                <w:sz w:val="20"/>
                <w:szCs w:val="20"/>
              </w:rPr>
            </w:pPr>
            <w:r>
              <w:rPr>
                <w:rFonts w:ascii="Arial" w:hAnsi="Arial" w:cs="Arial"/>
                <w:sz w:val="20"/>
                <w:szCs w:val="20"/>
              </w:rPr>
              <w:t xml:space="preserve"> Change of sign </w:t>
            </w:r>
          </w:p>
          <w:p w:rsidR="00CE4524" w:rsidRDefault="00CE4524" w:rsidP="00A465B0">
            <w:pPr>
              <w:rPr>
                <w:rFonts w:ascii="Arial" w:hAnsi="Arial" w:cs="Arial"/>
                <w:sz w:val="20"/>
                <w:szCs w:val="20"/>
              </w:rPr>
            </w:pPr>
            <w:r>
              <w:rPr>
                <w:rFonts w:ascii="Arial" w:hAnsi="Arial" w:cs="Arial"/>
                <w:noProof/>
                <w:sz w:val="20"/>
                <w:szCs w:val="20"/>
                <w:lang w:eastAsia="en-GB"/>
              </w:rPr>
              <w:drawing>
                <wp:inline distT="0" distB="0" distL="0" distR="0" wp14:anchorId="7B7FC079" wp14:editId="6F07D4F8">
                  <wp:extent cx="2514600" cy="1895475"/>
                  <wp:effectExtent l="0" t="0" r="0"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2514600" cy="1895475"/>
                          </a:xfrm>
                          <a:prstGeom prst="rect">
                            <a:avLst/>
                          </a:prstGeom>
                          <a:noFill/>
                          <a:ln>
                            <a:noFill/>
                          </a:ln>
                        </pic:spPr>
                      </pic:pic>
                    </a:graphicData>
                  </a:graphic>
                </wp:inline>
              </w:drawing>
            </w:r>
          </w:p>
          <w:p w:rsidR="00CE4524" w:rsidRDefault="00CE4524" w:rsidP="00A465B0">
            <w:pPr>
              <w:rPr>
                <w:rFonts w:ascii="Arial" w:hAnsi="Arial" w:cs="Arial"/>
                <w:sz w:val="20"/>
                <w:szCs w:val="20"/>
              </w:rPr>
            </w:pPr>
            <w:r>
              <w:rPr>
                <w:rFonts w:ascii="Arial" w:hAnsi="Arial" w:cs="Arial"/>
                <w:sz w:val="20"/>
                <w:szCs w:val="20"/>
              </w:rPr>
              <w:t xml:space="preserve">In this way, you can see clearly that there are solutions to the equation </w:t>
            </w:r>
            <w:r w:rsidRPr="004F1136">
              <w:rPr>
                <w:rFonts w:ascii="Arial" w:hAnsi="Arial" w:cs="Arial"/>
                <w:position w:val="-6"/>
                <w:sz w:val="20"/>
                <w:szCs w:val="20"/>
              </w:rPr>
              <w:object w:dxaOrig="1400" w:dyaOrig="320">
                <v:shape id="_x0000_i1143" type="#_x0000_t75" style="width:70.9pt;height:15.5pt" o:ole="">
                  <v:imagedata r:id="rId293" o:title=""/>
                </v:shape>
                <o:OLEObject Type="Embed" ProgID="Equation.DSMT4" ShapeID="_x0000_i1143" DrawAspect="Content" ObjectID="_1518853081" r:id="rId294"/>
              </w:object>
            </w:r>
            <w:r>
              <w:rPr>
                <w:rFonts w:ascii="Arial" w:hAnsi="Arial" w:cs="Arial"/>
                <w:sz w:val="20"/>
                <w:szCs w:val="20"/>
              </w:rPr>
              <w:t xml:space="preserve"> in the intervals </w:t>
            </w:r>
            <w:r w:rsidRPr="004F1136">
              <w:rPr>
                <w:rFonts w:ascii="Arial" w:hAnsi="Arial" w:cs="Arial"/>
                <w:position w:val="-6"/>
                <w:sz w:val="20"/>
                <w:szCs w:val="20"/>
              </w:rPr>
              <w:object w:dxaOrig="1160" w:dyaOrig="279">
                <v:shape id="_x0000_i1144" type="#_x0000_t75" style="width:57.6pt;height:14.4pt" o:ole="">
                  <v:imagedata r:id="rId295" o:title=""/>
                </v:shape>
                <o:OLEObject Type="Embed" ProgID="Equation.DSMT4" ShapeID="_x0000_i1144" DrawAspect="Content" ObjectID="_1518853082" r:id="rId296"/>
              </w:object>
            </w:r>
            <w:r>
              <w:rPr>
                <w:rFonts w:ascii="Arial" w:hAnsi="Arial" w:cs="Arial"/>
                <w:sz w:val="20"/>
                <w:szCs w:val="20"/>
              </w:rPr>
              <w:t xml:space="preserve"> and </w:t>
            </w:r>
            <w:r w:rsidRPr="004F1136">
              <w:rPr>
                <w:rFonts w:ascii="Arial" w:hAnsi="Arial" w:cs="Arial"/>
                <w:position w:val="-6"/>
                <w:sz w:val="20"/>
                <w:szCs w:val="20"/>
              </w:rPr>
              <w:object w:dxaOrig="1060" w:dyaOrig="279">
                <v:shape id="_x0000_i1145" type="#_x0000_t75" style="width:53.15pt;height:14.4pt" o:ole="">
                  <v:imagedata r:id="rId297" o:title=""/>
                </v:shape>
                <o:OLEObject Type="Embed" ProgID="Equation.DSMT4" ShapeID="_x0000_i1145" DrawAspect="Content" ObjectID="_1518853083" r:id="rId298"/>
              </w:object>
            </w:r>
            <w:r>
              <w:rPr>
                <w:rFonts w:ascii="Arial" w:hAnsi="Arial" w:cs="Arial"/>
                <w:sz w:val="20"/>
                <w:szCs w:val="20"/>
              </w:rPr>
              <w:t xml:space="preserve"> Learners consider the sign of </w:t>
            </w:r>
            <w:r w:rsidRPr="004F1136">
              <w:rPr>
                <w:rFonts w:ascii="Arial" w:hAnsi="Arial" w:cs="Arial"/>
                <w:position w:val="-10"/>
                <w:sz w:val="20"/>
                <w:szCs w:val="20"/>
              </w:rPr>
              <w:object w:dxaOrig="220" w:dyaOrig="260">
                <v:shape id="_x0000_i1146" type="#_x0000_t75" style="width:11.1pt;height:13.3pt" o:ole="">
                  <v:imagedata r:id="rId299" o:title=""/>
                </v:shape>
                <o:OLEObject Type="Embed" ProgID="Equation.DSMT4" ShapeID="_x0000_i1146" DrawAspect="Content" ObjectID="_1518853084" r:id="rId300"/>
              </w:object>
            </w:r>
            <w:r>
              <w:rPr>
                <w:rFonts w:ascii="Arial" w:hAnsi="Arial" w:cs="Arial"/>
                <w:sz w:val="20"/>
                <w:szCs w:val="20"/>
              </w:rPr>
              <w:t xml:space="preserve"> either side of the points of intersection of the curve with the </w:t>
            </w:r>
            <w:r w:rsidRPr="004F1136">
              <w:rPr>
                <w:rFonts w:ascii="Arial" w:hAnsi="Arial" w:cs="Arial"/>
                <w:position w:val="-6"/>
                <w:sz w:val="20"/>
                <w:szCs w:val="20"/>
              </w:rPr>
              <w:object w:dxaOrig="200" w:dyaOrig="220">
                <v:shape id="_x0000_i1147" type="#_x0000_t75" style="width:9.95pt;height:11.1pt" o:ole="">
                  <v:imagedata r:id="rId301" o:title=""/>
                </v:shape>
                <o:OLEObject Type="Embed" ProgID="Equation.DSMT4" ShapeID="_x0000_i1147" DrawAspect="Content" ObjectID="_1518853085" r:id="rId302"/>
              </w:object>
            </w:r>
            <w:r>
              <w:rPr>
                <w:rFonts w:ascii="Arial" w:hAnsi="Arial" w:cs="Arial"/>
                <w:sz w:val="20"/>
                <w:szCs w:val="20"/>
              </w:rPr>
              <w:t xml:space="preserve">-axis i.e. using the boundaries above.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Demonstrate also that the same result may be obtained by plotting </w:t>
            </w:r>
            <w:r w:rsidRPr="004F1136">
              <w:rPr>
                <w:rFonts w:ascii="Arial" w:hAnsi="Arial" w:cs="Arial"/>
                <w:position w:val="-10"/>
                <w:sz w:val="20"/>
                <w:szCs w:val="20"/>
              </w:rPr>
              <w:object w:dxaOrig="660" w:dyaOrig="360">
                <v:shape id="_x0000_i1148" type="#_x0000_t75" style="width:32.1pt;height:18.85pt" o:ole="">
                  <v:imagedata r:id="rId303" o:title=""/>
                </v:shape>
                <o:OLEObject Type="Embed" ProgID="Equation.DSMT4" ShapeID="_x0000_i1148" DrawAspect="Content" ObjectID="_1518853086" r:id="rId304"/>
              </w:object>
            </w:r>
            <w:r>
              <w:rPr>
                <w:rFonts w:ascii="Arial" w:hAnsi="Arial" w:cs="Arial"/>
                <w:sz w:val="20"/>
                <w:szCs w:val="20"/>
              </w:rPr>
              <w:t xml:space="preserve"> against</w:t>
            </w:r>
            <w:r w:rsidRPr="004F1136">
              <w:rPr>
                <w:rFonts w:ascii="Arial" w:hAnsi="Arial" w:cs="Arial"/>
                <w:position w:val="-10"/>
                <w:sz w:val="20"/>
                <w:szCs w:val="20"/>
              </w:rPr>
              <w:object w:dxaOrig="1120" w:dyaOrig="320">
                <v:shape id="_x0000_i1149" type="#_x0000_t75" style="width:56.5pt;height:15.5pt" o:ole="">
                  <v:imagedata r:id="rId305" o:title=""/>
                </v:shape>
                <o:OLEObject Type="Embed" ProgID="Equation.DSMT4" ShapeID="_x0000_i1149" DrawAspect="Content" ObjectID="_1518853087" r:id="rId306"/>
              </w:object>
            </w:r>
            <w:r>
              <w:rPr>
                <w:rFonts w:ascii="Arial" w:hAnsi="Arial" w:cs="Arial"/>
                <w:sz w:val="20"/>
                <w:szCs w:val="20"/>
              </w:rPr>
              <w:t xml:space="preserve"> .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noProof/>
                <w:sz w:val="20"/>
                <w:szCs w:val="20"/>
                <w:lang w:eastAsia="en-GB"/>
              </w:rPr>
              <w:lastRenderedPageBreak/>
              <w:drawing>
                <wp:inline distT="0" distB="0" distL="0" distR="0" wp14:anchorId="1A822768" wp14:editId="0E2E7742">
                  <wp:extent cx="3409950" cy="1562100"/>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3409950" cy="1562100"/>
                          </a:xfrm>
                          <a:prstGeom prst="rect">
                            <a:avLst/>
                          </a:prstGeom>
                          <a:noFill/>
                          <a:ln>
                            <a:noFill/>
                          </a:ln>
                        </pic:spPr>
                      </pic:pic>
                    </a:graphicData>
                  </a:graphic>
                </wp:inline>
              </w:drawing>
            </w:r>
          </w:p>
          <w:p w:rsidR="00CE4524" w:rsidRPr="00305498"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sz w:val="20"/>
                <w:szCs w:val="20"/>
              </w:rPr>
              <w:t xml:space="preserve">Learners will need to practise examples of both types. You should encourage them to set out their work clearly and accurately. For example, to show that the equation </w:t>
            </w:r>
            <w:r w:rsidRPr="004F1136">
              <w:rPr>
                <w:rFonts w:ascii="Arial" w:hAnsi="Arial" w:cs="Arial"/>
                <w:position w:val="-6"/>
                <w:sz w:val="20"/>
                <w:szCs w:val="20"/>
              </w:rPr>
              <w:object w:dxaOrig="1200" w:dyaOrig="320">
                <v:shape id="_x0000_i1150" type="#_x0000_t75" style="width:59.8pt;height:15.5pt" o:ole="">
                  <v:imagedata r:id="rId308" o:title=""/>
                </v:shape>
                <o:OLEObject Type="Embed" ProgID="Equation.DSMT4" ShapeID="_x0000_i1150" DrawAspect="Content" ObjectID="_1518853088" r:id="rId309"/>
              </w:object>
            </w:r>
            <w:r>
              <w:rPr>
                <w:rFonts w:ascii="Arial" w:hAnsi="Arial" w:cs="Arial"/>
                <w:sz w:val="20"/>
                <w:szCs w:val="20"/>
              </w:rPr>
              <w:t xml:space="preserve"> has a solution in the </w:t>
            </w:r>
            <w:proofErr w:type="gramStart"/>
            <w:r>
              <w:rPr>
                <w:rFonts w:ascii="Arial" w:hAnsi="Arial" w:cs="Arial"/>
                <w:sz w:val="20"/>
                <w:szCs w:val="20"/>
              </w:rPr>
              <w:t xml:space="preserve">interval </w:t>
            </w:r>
            <w:proofErr w:type="gramEnd"/>
            <w:r w:rsidRPr="004F1136">
              <w:rPr>
                <w:rFonts w:ascii="Arial" w:hAnsi="Arial" w:cs="Arial"/>
                <w:position w:val="-6"/>
                <w:sz w:val="20"/>
                <w:szCs w:val="20"/>
              </w:rPr>
              <w:object w:dxaOrig="1160" w:dyaOrig="279">
                <v:shape id="_x0000_i1151" type="#_x0000_t75" style="width:57.6pt;height:14.4pt" o:ole="">
                  <v:imagedata r:id="rId295" o:title=""/>
                </v:shape>
                <o:OLEObject Type="Embed" ProgID="Equation.DSMT4" ShapeID="_x0000_i1151" DrawAspect="Content" ObjectID="_1518853089" r:id="rId310"/>
              </w:object>
            </w:r>
            <w:r>
              <w:rPr>
                <w:rFonts w:ascii="Arial" w:hAnsi="Arial" w:cs="Arial"/>
                <w:sz w:val="20"/>
                <w:szCs w:val="20"/>
              </w:rPr>
              <w:t xml:space="preserve">, learners should state ‘Let </w:t>
            </w:r>
            <w:r w:rsidRPr="00FB612F">
              <w:rPr>
                <w:rFonts w:ascii="Arial" w:hAnsi="Arial" w:cs="Arial"/>
                <w:position w:val="-14"/>
                <w:sz w:val="20"/>
                <w:szCs w:val="20"/>
              </w:rPr>
              <w:object w:dxaOrig="1719" w:dyaOrig="400">
                <v:shape id="_x0000_i1152" type="#_x0000_t75" style="width:86.4pt;height:19.95pt" o:ole="">
                  <v:imagedata r:id="rId311" o:title=""/>
                </v:shape>
                <o:OLEObject Type="Embed" ProgID="Equation.DSMT4" ShapeID="_x0000_i1152" DrawAspect="Content" ObjectID="_1518853090" r:id="rId312"/>
              </w:object>
            </w:r>
            <w:r>
              <w:rPr>
                <w:rFonts w:ascii="Arial" w:hAnsi="Arial" w:cs="Arial"/>
                <w:sz w:val="20"/>
                <w:szCs w:val="20"/>
              </w:rPr>
              <w:t xml:space="preserve">’ then write the equation as </w:t>
            </w:r>
            <w:r w:rsidRPr="00FB612F">
              <w:rPr>
                <w:rFonts w:ascii="Arial" w:hAnsi="Arial" w:cs="Arial"/>
                <w:position w:val="-14"/>
                <w:sz w:val="20"/>
                <w:szCs w:val="20"/>
              </w:rPr>
              <w:object w:dxaOrig="880" w:dyaOrig="400">
                <v:shape id="_x0000_i1153" type="#_x0000_t75" style="width:44.3pt;height:19.95pt" o:ole="">
                  <v:imagedata r:id="rId313" o:title=""/>
                </v:shape>
                <o:OLEObject Type="Embed" ProgID="Equation.DSMT4" ShapeID="_x0000_i1153" DrawAspect="Content" ObjectID="_1518853091" r:id="rId314"/>
              </w:object>
            </w:r>
            <w:r>
              <w:rPr>
                <w:rFonts w:ascii="Arial" w:hAnsi="Arial" w:cs="Arial"/>
                <w:sz w:val="20"/>
                <w:szCs w:val="20"/>
              </w:rPr>
              <w:t xml:space="preserve">. By calculating and writing down the values of </w:t>
            </w:r>
            <w:r w:rsidRPr="00FB612F">
              <w:rPr>
                <w:rFonts w:ascii="Arial" w:hAnsi="Arial" w:cs="Arial"/>
                <w:position w:val="-14"/>
                <w:sz w:val="20"/>
                <w:szCs w:val="20"/>
              </w:rPr>
              <w:object w:dxaOrig="639" w:dyaOrig="400">
                <v:shape id="_x0000_i1154" type="#_x0000_t75" style="width:32.1pt;height:19.95pt" o:ole="">
                  <v:imagedata r:id="rId315" o:title=""/>
                </v:shape>
                <o:OLEObject Type="Embed" ProgID="Equation.DSMT4" ShapeID="_x0000_i1154" DrawAspect="Content" ObjectID="_1518853092" r:id="rId316"/>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FB612F">
              <w:rPr>
                <w:rFonts w:ascii="Arial" w:hAnsi="Arial" w:cs="Arial"/>
                <w:position w:val="-14"/>
                <w:sz w:val="20"/>
                <w:szCs w:val="20"/>
              </w:rPr>
              <w:object w:dxaOrig="660" w:dyaOrig="400">
                <v:shape id="_x0000_i1155" type="#_x0000_t75" style="width:32.1pt;height:19.95pt" o:ole="">
                  <v:imagedata r:id="rId317" o:title=""/>
                </v:shape>
                <o:OLEObject Type="Embed" ProgID="Equation.DSMT4" ShapeID="_x0000_i1155" DrawAspect="Content" ObjectID="_1518853093" r:id="rId318"/>
              </w:object>
            </w:r>
            <w:r>
              <w:rPr>
                <w:rFonts w:ascii="Arial" w:hAnsi="Arial" w:cs="Arial"/>
                <w:sz w:val="20"/>
                <w:szCs w:val="20"/>
              </w:rPr>
              <w:t xml:space="preserve">, they can demonstrate that there is a sign change and state their conclusion e.g. ‘ There is a change of sign, so a solution lies in the interval </w:t>
            </w:r>
            <w:r w:rsidRPr="004F1136">
              <w:rPr>
                <w:rFonts w:ascii="Arial" w:hAnsi="Arial" w:cs="Arial"/>
                <w:position w:val="-6"/>
                <w:sz w:val="20"/>
                <w:szCs w:val="20"/>
              </w:rPr>
              <w:object w:dxaOrig="1160" w:dyaOrig="279">
                <v:shape id="_x0000_i1156" type="#_x0000_t75" style="width:57.6pt;height:14.4pt" o:ole="">
                  <v:imagedata r:id="rId295" o:title=""/>
                </v:shape>
                <o:OLEObject Type="Embed" ProgID="Equation.DSMT4" ShapeID="_x0000_i1156" DrawAspect="Content" ObjectID="_1518853094" r:id="rId319"/>
              </w:object>
            </w:r>
            <w:r>
              <w:rPr>
                <w:rFonts w:ascii="Arial" w:hAnsi="Arial" w:cs="Arial"/>
                <w:sz w:val="20"/>
                <w:szCs w:val="20"/>
              </w:rPr>
              <w:t>’.</w:t>
            </w:r>
          </w:p>
          <w:p w:rsidR="00CE4524" w:rsidRDefault="00CE4524" w:rsidP="00A465B0">
            <w:pPr>
              <w:rPr>
                <w:rFonts w:ascii="Arial" w:hAnsi="Arial" w:cs="Arial"/>
                <w:b/>
                <w:sz w:val="20"/>
                <w:szCs w:val="20"/>
              </w:rPr>
            </w:pPr>
          </w:p>
          <w:p w:rsidR="00CE4524" w:rsidRDefault="00CE4524" w:rsidP="00A465B0">
            <w:pPr>
              <w:rPr>
                <w:rFonts w:ascii="Arial" w:hAnsi="Arial" w:cs="Arial"/>
                <w:sz w:val="20"/>
                <w:szCs w:val="20"/>
              </w:rPr>
            </w:pPr>
            <w:r>
              <w:rPr>
                <w:rFonts w:ascii="Arial" w:hAnsi="Arial" w:cs="Arial"/>
                <w:sz w:val="20"/>
                <w:szCs w:val="20"/>
              </w:rPr>
              <w:t>This link includes a useful overview of the topic, with examples:</w:t>
            </w:r>
          </w:p>
          <w:p w:rsidR="00CE4524" w:rsidRPr="003046BF" w:rsidRDefault="00216C29" w:rsidP="00A465B0">
            <w:pPr>
              <w:rPr>
                <w:rFonts w:ascii="Arial" w:hAnsi="Arial" w:cs="Arial"/>
                <w:sz w:val="20"/>
                <w:szCs w:val="20"/>
              </w:rPr>
            </w:pPr>
            <w:hyperlink r:id="rId320" w:history="1">
              <w:r w:rsidR="00CE4524" w:rsidRPr="005B4FE5">
                <w:rPr>
                  <w:rStyle w:val="Hyperlink"/>
                  <w:rFonts w:ascii="Arial" w:hAnsi="Arial" w:cs="Arial"/>
                  <w:sz w:val="20"/>
                  <w:szCs w:val="20"/>
                </w:rPr>
                <w:t>http://www.cimt.plymouth.ac.uk/projects/mepres/alevel/pure_ch19.pdf</w:t>
              </w:r>
            </w:hyperlink>
          </w:p>
        </w:tc>
      </w:tr>
      <w:tr w:rsidR="00CE4524" w:rsidRPr="003046BF"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Understand the idea of, and use the notation for, a sequence of approximations which converges to a root of an equation.</w:t>
            </w:r>
          </w:p>
          <w:p w:rsidR="00CE4524" w:rsidRPr="003046BF"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The second part of this chapter deals with convergence to a root of an equation.</w:t>
            </w:r>
          </w:p>
          <w:p w:rsidR="00CE4524" w:rsidRDefault="00216C29" w:rsidP="00A465B0">
            <w:pPr>
              <w:rPr>
                <w:rFonts w:ascii="Arial" w:hAnsi="Arial" w:cs="Arial"/>
                <w:sz w:val="20"/>
                <w:szCs w:val="20"/>
              </w:rPr>
            </w:pPr>
            <w:hyperlink r:id="rId321" w:history="1">
              <w:r w:rsidR="00CE4524" w:rsidRPr="005B4FE5">
                <w:rPr>
                  <w:rStyle w:val="Hyperlink"/>
                  <w:rFonts w:ascii="Arial" w:hAnsi="Arial" w:cs="Arial"/>
                  <w:sz w:val="20"/>
                  <w:szCs w:val="20"/>
                </w:rPr>
                <w:t>http://www.cimt.plymouth.ac.uk/projects/mepres/alevel/pure_ch19.pdf</w:t>
              </w:r>
            </w:hyperlink>
            <w:r w:rsidR="00CE4524">
              <w:rPr>
                <w:rFonts w:ascii="Arial" w:hAnsi="Arial" w:cs="Arial"/>
                <w:sz w:val="20"/>
                <w:szCs w:val="20"/>
              </w:rPr>
              <w:t xml:space="preserve">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The first part of this link demonstrates a formal approach to the idea of a sequence of approximations converging to a root of an equation. You could use it with able learners or perhaps with a whole class. It explains how an iterative formula generates the sequence; this is the next learning objective. </w:t>
            </w:r>
          </w:p>
          <w:p w:rsidR="00CE4524" w:rsidRPr="003046BF" w:rsidRDefault="00216C29" w:rsidP="00A465B0">
            <w:pPr>
              <w:rPr>
                <w:rFonts w:ascii="Arial" w:hAnsi="Arial" w:cs="Arial"/>
                <w:sz w:val="20"/>
                <w:szCs w:val="20"/>
              </w:rPr>
            </w:pPr>
            <w:hyperlink r:id="rId322" w:history="1">
              <w:r w:rsidR="00CE4524" w:rsidRPr="005B4FE5">
                <w:rPr>
                  <w:rStyle w:val="Hyperlink"/>
                  <w:rFonts w:ascii="Arial" w:hAnsi="Arial" w:cs="Arial"/>
                  <w:sz w:val="20"/>
                  <w:szCs w:val="20"/>
                </w:rPr>
                <w:t>http://www-solar.mcs.st-andrews.ac.uk/~clare/Lectures/num-analysis/Numan_chap2.pdf</w:t>
              </w:r>
            </w:hyperlink>
            <w:r w:rsidR="00CE4524">
              <w:rPr>
                <w:rFonts w:ascii="Arial" w:hAnsi="Arial" w:cs="Arial"/>
                <w:sz w:val="20"/>
                <w:szCs w:val="20"/>
              </w:rPr>
              <w:t xml:space="preserve"> </w:t>
            </w:r>
          </w:p>
        </w:tc>
      </w:tr>
      <w:tr w:rsidR="00CE4524" w:rsidRPr="003046BF"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Understand how a given simple iterative formula of the form </w:t>
            </w:r>
            <w:proofErr w:type="spellStart"/>
            <w:r>
              <w:rPr>
                <w:rFonts w:ascii="UniversLTStd-LightObl" w:hAnsi="UniversLTStd-LightObl" w:cs="UniversLTStd-LightObl"/>
                <w:i/>
                <w:iCs/>
                <w:sz w:val="20"/>
                <w:szCs w:val="20"/>
                <w:lang w:eastAsia="en-GB"/>
              </w:rPr>
              <w:t>x</w:t>
            </w:r>
            <w:r>
              <w:rPr>
                <w:rFonts w:ascii="UniversLTStd-LightObl" w:hAnsi="UniversLTStd-LightObl" w:cs="UniversLTStd-LightObl"/>
                <w:i/>
                <w:iCs/>
                <w:sz w:val="12"/>
                <w:szCs w:val="12"/>
                <w:lang w:eastAsia="en-GB"/>
              </w:rPr>
              <w:t>n</w:t>
            </w:r>
            <w:proofErr w:type="spellEnd"/>
            <w:r>
              <w:rPr>
                <w:rFonts w:ascii="UniversLTStd-LightObl" w:hAnsi="UniversLTStd-LightObl" w:cs="UniversLTStd-LightObl"/>
                <w:i/>
                <w:iCs/>
                <w:sz w:val="12"/>
                <w:szCs w:val="12"/>
                <w:lang w:eastAsia="en-GB"/>
              </w:rPr>
              <w:t xml:space="preserve"> </w:t>
            </w:r>
            <w:r>
              <w:rPr>
                <w:rFonts w:ascii="UniversLTStd-Light" w:hAnsi="UniversLTStd-Light" w:cs="UniversLTStd-Light"/>
                <w:sz w:val="12"/>
                <w:szCs w:val="12"/>
                <w:lang w:eastAsia="en-GB"/>
              </w:rPr>
              <w:t xml:space="preserve">+ 1 </w:t>
            </w:r>
            <w:r>
              <w:rPr>
                <w:rFonts w:ascii="UniversLTStd-Light" w:hAnsi="UniversLTStd-Light" w:cs="UniversLTStd-Light"/>
                <w:sz w:val="20"/>
                <w:szCs w:val="20"/>
                <w:lang w:eastAsia="en-GB"/>
              </w:rPr>
              <w:t>= F(</w:t>
            </w:r>
            <w:proofErr w:type="spellStart"/>
            <w:r>
              <w:rPr>
                <w:rFonts w:ascii="UniversLTStd-LightObl" w:hAnsi="UniversLTStd-LightObl" w:cs="UniversLTStd-LightObl"/>
                <w:i/>
                <w:iCs/>
                <w:sz w:val="20"/>
                <w:szCs w:val="20"/>
                <w:lang w:eastAsia="en-GB"/>
              </w:rPr>
              <w:t>x</w:t>
            </w:r>
            <w:r>
              <w:rPr>
                <w:rFonts w:ascii="UniversLTStd-LightObl" w:hAnsi="UniversLTStd-LightObl" w:cs="UniversLTStd-LightObl"/>
                <w:i/>
                <w:iCs/>
                <w:sz w:val="12"/>
                <w:szCs w:val="12"/>
                <w:lang w:eastAsia="en-GB"/>
              </w:rPr>
              <w:t>n</w:t>
            </w:r>
            <w:proofErr w:type="spellEnd"/>
            <w:r>
              <w:rPr>
                <w:rFonts w:ascii="UniversLTStd-Light" w:hAnsi="UniversLTStd-Light" w:cs="UniversLTStd-Light"/>
                <w:sz w:val="20"/>
                <w:szCs w:val="20"/>
                <w:lang w:eastAsia="en-GB"/>
              </w:rPr>
              <w:t>) relates to the equation being solved, and use a given</w:t>
            </w:r>
          </w:p>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iteration, or an iteration based on a given rearrangement of an equation, to determine </w:t>
            </w:r>
            <w:r>
              <w:rPr>
                <w:rFonts w:ascii="UniversLTStd-Light" w:hAnsi="UniversLTStd-Light" w:cs="UniversLTStd-Light"/>
                <w:sz w:val="20"/>
                <w:szCs w:val="20"/>
                <w:lang w:eastAsia="en-GB"/>
              </w:rPr>
              <w:lastRenderedPageBreak/>
              <w:t>a root to a prescribed degree of accuracy</w:t>
            </w:r>
          </w:p>
          <w:p w:rsidR="00CE4524" w:rsidRPr="00C746B0"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w:t>
            </w:r>
            <w:proofErr w:type="gramStart"/>
            <w:r>
              <w:rPr>
                <w:rFonts w:ascii="UniversLTStd-Light" w:hAnsi="UniversLTStd-Light" w:cs="UniversLTStd-Light"/>
                <w:sz w:val="20"/>
                <w:szCs w:val="20"/>
                <w:lang w:eastAsia="en-GB"/>
              </w:rPr>
              <w:t>knowledge</w:t>
            </w:r>
            <w:proofErr w:type="gramEnd"/>
            <w:r>
              <w:rPr>
                <w:rFonts w:ascii="UniversLTStd-Light" w:hAnsi="UniversLTStd-Light" w:cs="UniversLTStd-Light"/>
                <w:sz w:val="20"/>
                <w:szCs w:val="20"/>
                <w:lang w:eastAsia="en-GB"/>
              </w:rPr>
              <w:t xml:space="preserve"> of the condition for convergence is not included, but candidates should understand that an iteration may fail to converge).</w:t>
            </w:r>
          </w:p>
        </w:tc>
        <w:tc>
          <w:tcPr>
            <w:tcW w:w="10490" w:type="dxa"/>
          </w:tcPr>
          <w:p w:rsidR="00CE4524" w:rsidRDefault="00CE4524" w:rsidP="00A465B0">
            <w:pPr>
              <w:rPr>
                <w:rFonts w:ascii="Arial" w:hAnsi="Arial" w:cs="Arial"/>
                <w:sz w:val="20"/>
                <w:szCs w:val="20"/>
              </w:rPr>
            </w:pPr>
            <w:r>
              <w:rPr>
                <w:rFonts w:ascii="Arial" w:hAnsi="Arial" w:cs="Arial"/>
                <w:sz w:val="20"/>
                <w:szCs w:val="20"/>
              </w:rPr>
              <w:lastRenderedPageBreak/>
              <w:t>There is a video tutorial here which students could watch independently or you could use it with a whole class:</w:t>
            </w:r>
          </w:p>
          <w:p w:rsidR="00CE4524" w:rsidRDefault="00216C29" w:rsidP="00A465B0">
            <w:pPr>
              <w:rPr>
                <w:rFonts w:ascii="Arial" w:hAnsi="Arial" w:cs="Arial"/>
                <w:sz w:val="20"/>
                <w:szCs w:val="20"/>
              </w:rPr>
            </w:pPr>
            <w:hyperlink r:id="rId323" w:history="1">
              <w:r w:rsidR="00CE4524" w:rsidRPr="00AB24C9">
                <w:rPr>
                  <w:rStyle w:val="Hyperlink"/>
                  <w:rFonts w:ascii="Arial" w:hAnsi="Arial" w:cs="Arial"/>
                  <w:sz w:val="20"/>
                  <w:szCs w:val="20"/>
                </w:rPr>
                <w:t>https://www.tes.com/teaching-resource/iteration-6201516</w:t>
              </w:r>
            </w:hyperlink>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Iterative formulae are covered in the chapter already linked. It includes examples and activities for learners to try:</w:t>
            </w:r>
          </w:p>
          <w:p w:rsidR="00CE4524" w:rsidRDefault="00216C29" w:rsidP="00A465B0">
            <w:pPr>
              <w:rPr>
                <w:rFonts w:ascii="Arial" w:hAnsi="Arial" w:cs="Arial"/>
                <w:sz w:val="20"/>
                <w:szCs w:val="20"/>
              </w:rPr>
            </w:pPr>
            <w:hyperlink r:id="rId324" w:history="1">
              <w:r w:rsidR="00CE4524" w:rsidRPr="00AB24C9">
                <w:rPr>
                  <w:rStyle w:val="Hyperlink"/>
                  <w:rFonts w:ascii="Arial" w:hAnsi="Arial" w:cs="Arial"/>
                  <w:sz w:val="20"/>
                  <w:szCs w:val="20"/>
                </w:rPr>
                <w:t>http://www.cimt.plymouth.ac.uk/projects/mepres/alevel/pure_ch19.pdf</w:t>
              </w:r>
            </w:hyperlink>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It is a good idea for l</w:t>
            </w:r>
            <w:r w:rsidRPr="006226C3">
              <w:rPr>
                <w:rFonts w:ascii="Arial" w:hAnsi="Arial" w:cs="Arial"/>
                <w:sz w:val="20"/>
                <w:szCs w:val="20"/>
              </w:rPr>
              <w:t xml:space="preserve">earners to make full use of their calculator for the iteration process. </w:t>
            </w:r>
            <w:r>
              <w:rPr>
                <w:rFonts w:ascii="Arial" w:hAnsi="Arial" w:cs="Arial"/>
                <w:sz w:val="20"/>
                <w:szCs w:val="20"/>
              </w:rPr>
              <w:t>U</w:t>
            </w:r>
            <w:r w:rsidRPr="006226C3">
              <w:rPr>
                <w:rFonts w:ascii="Arial" w:hAnsi="Arial" w:cs="Arial"/>
                <w:sz w:val="20"/>
                <w:szCs w:val="20"/>
              </w:rPr>
              <w:t>sing the ANS (answer</w:t>
            </w:r>
            <w:r>
              <w:rPr>
                <w:rFonts w:ascii="Arial" w:hAnsi="Arial" w:cs="Arial"/>
                <w:sz w:val="20"/>
                <w:szCs w:val="20"/>
              </w:rPr>
              <w:t>) key</w:t>
            </w:r>
            <w:r w:rsidRPr="006226C3">
              <w:rPr>
                <w:rFonts w:ascii="Arial" w:hAnsi="Arial" w:cs="Arial"/>
                <w:sz w:val="20"/>
                <w:szCs w:val="20"/>
              </w:rPr>
              <w:t xml:space="preserve"> will save </w:t>
            </w:r>
            <w:r>
              <w:rPr>
                <w:rFonts w:ascii="Arial" w:hAnsi="Arial" w:cs="Arial"/>
                <w:sz w:val="20"/>
                <w:szCs w:val="20"/>
              </w:rPr>
              <w:t xml:space="preserve">them </w:t>
            </w:r>
            <w:r w:rsidRPr="006226C3">
              <w:rPr>
                <w:rFonts w:ascii="Arial" w:hAnsi="Arial" w:cs="Arial"/>
                <w:sz w:val="20"/>
                <w:szCs w:val="20"/>
              </w:rPr>
              <w:t xml:space="preserve">time </w:t>
            </w:r>
            <w:r>
              <w:rPr>
                <w:rFonts w:ascii="Arial" w:hAnsi="Arial" w:cs="Arial"/>
                <w:sz w:val="20"/>
                <w:szCs w:val="20"/>
              </w:rPr>
              <w:t>in finding a root of an equation</w:t>
            </w:r>
            <w:r w:rsidRPr="006226C3">
              <w:rPr>
                <w:rFonts w:ascii="Arial" w:hAnsi="Arial" w:cs="Arial"/>
                <w:sz w:val="20"/>
                <w:szCs w:val="20"/>
              </w:rPr>
              <w:t>.</w:t>
            </w:r>
            <w:r>
              <w:rPr>
                <w:rFonts w:ascii="Arial" w:hAnsi="Arial" w:cs="Arial"/>
                <w:sz w:val="20"/>
                <w:szCs w:val="20"/>
              </w:rPr>
              <w:t xml:space="preserve"> Here is an example and the method used to find a root.</w:t>
            </w:r>
          </w:p>
          <w:p w:rsidR="00CE4524" w:rsidRDefault="00CE4524" w:rsidP="00A465B0">
            <w:pPr>
              <w:rPr>
                <w:rFonts w:ascii="Arial" w:hAnsi="Arial" w:cs="Arial"/>
                <w:sz w:val="20"/>
                <w:szCs w:val="20"/>
              </w:rPr>
            </w:pPr>
            <w:proofErr w:type="gramStart"/>
            <w:r>
              <w:rPr>
                <w:rFonts w:ascii="Arial" w:hAnsi="Arial" w:cs="Arial"/>
                <w:sz w:val="20"/>
                <w:szCs w:val="20"/>
              </w:rPr>
              <w:t>e.g</w:t>
            </w:r>
            <w:proofErr w:type="gramEnd"/>
            <w:r>
              <w:rPr>
                <w:rFonts w:ascii="Arial" w:hAnsi="Arial" w:cs="Arial"/>
                <w:sz w:val="20"/>
                <w:szCs w:val="20"/>
              </w:rPr>
              <w:t xml:space="preserve">. Using the iterative formula </w:t>
            </w:r>
            <w:r w:rsidRPr="006226C3">
              <w:rPr>
                <w:rFonts w:ascii="Arial" w:hAnsi="Arial" w:cs="Arial"/>
                <w:position w:val="-30"/>
                <w:sz w:val="20"/>
                <w:szCs w:val="20"/>
              </w:rPr>
              <w:object w:dxaOrig="1240" w:dyaOrig="680">
                <v:shape id="_x0000_i1157" type="#_x0000_t75" style="width:62.05pt;height:34.35pt" o:ole="">
                  <v:imagedata r:id="rId325" o:title=""/>
                </v:shape>
                <o:OLEObject Type="Embed" ProgID="Equation.DSMT4" ShapeID="_x0000_i1157" DrawAspect="Content" ObjectID="_1518853095" r:id="rId326"/>
              </w:object>
            </w:r>
            <w:r>
              <w:rPr>
                <w:rFonts w:ascii="Arial" w:hAnsi="Arial" w:cs="Arial"/>
                <w:sz w:val="20"/>
                <w:szCs w:val="20"/>
              </w:rPr>
              <w:t xml:space="preserve">  with </w:t>
            </w:r>
            <w:r w:rsidRPr="006226C3">
              <w:rPr>
                <w:rFonts w:ascii="Arial" w:hAnsi="Arial" w:cs="Arial"/>
                <w:position w:val="-12"/>
                <w:sz w:val="20"/>
                <w:szCs w:val="20"/>
              </w:rPr>
              <w:object w:dxaOrig="620" w:dyaOrig="360">
                <v:shape id="_x0000_i1158" type="#_x0000_t75" style="width:31pt;height:18.85pt" o:ole="">
                  <v:imagedata r:id="rId327" o:title=""/>
                </v:shape>
                <o:OLEObject Type="Embed" ProgID="Equation.DSMT4" ShapeID="_x0000_i1158" DrawAspect="Content" ObjectID="_1518853096" r:id="rId328"/>
              </w:object>
            </w:r>
            <w:r>
              <w:rPr>
                <w:rFonts w:ascii="Arial" w:hAnsi="Arial" w:cs="Arial"/>
                <w:sz w:val="20"/>
                <w:szCs w:val="20"/>
              </w:rPr>
              <w:t>, show successive iterations to 5 decimal places and a final answer to 3 decimal places.</w:t>
            </w:r>
          </w:p>
          <w:p w:rsidR="00CE4524" w:rsidRPr="00771882" w:rsidRDefault="00CE4524" w:rsidP="00A465B0">
            <w:pPr>
              <w:pStyle w:val="ListParagraph"/>
              <w:numPr>
                <w:ilvl w:val="0"/>
                <w:numId w:val="15"/>
              </w:numPr>
              <w:rPr>
                <w:rFonts w:cs="Arial"/>
              </w:rPr>
            </w:pPr>
            <w:r w:rsidRPr="00771882">
              <w:rPr>
                <w:rFonts w:cs="Arial"/>
              </w:rPr>
              <w:t xml:space="preserve">Start by entering the value of </w:t>
            </w:r>
            <w:r w:rsidRPr="006226C3">
              <w:rPr>
                <w:position w:val="-12"/>
              </w:rPr>
              <w:object w:dxaOrig="260" w:dyaOrig="360">
                <v:shape id="_x0000_i1159" type="#_x0000_t75" style="width:13.3pt;height:18.85pt" o:ole="">
                  <v:imagedata r:id="rId329" o:title=""/>
                </v:shape>
                <o:OLEObject Type="Embed" ProgID="Equation.DSMT4" ShapeID="_x0000_i1159" DrawAspect="Content" ObjectID="_1518853097" r:id="rId330"/>
              </w:object>
            </w:r>
            <w:r w:rsidRPr="00771882">
              <w:rPr>
                <w:rFonts w:cs="Arial"/>
              </w:rPr>
              <w:t xml:space="preserve"> into the calculator: press 3 then ‘=</w:t>
            </w:r>
            <w:proofErr w:type="gramStart"/>
            <w:r w:rsidRPr="00771882">
              <w:rPr>
                <w:rFonts w:cs="Arial"/>
              </w:rPr>
              <w:t>‘ (</w:t>
            </w:r>
            <w:proofErr w:type="gramEnd"/>
            <w:r w:rsidRPr="00771882">
              <w:rPr>
                <w:rFonts w:cs="Arial"/>
              </w:rPr>
              <w:t>or ‘enter’</w:t>
            </w:r>
            <w:r>
              <w:rPr>
                <w:rFonts w:cs="Arial"/>
              </w:rPr>
              <w:t>,</w:t>
            </w:r>
            <w:r w:rsidRPr="00771882">
              <w:rPr>
                <w:rFonts w:cs="Arial"/>
              </w:rPr>
              <w:t xml:space="preserve"> depending on the calculator), so 3 appears as an answer.</w:t>
            </w:r>
          </w:p>
          <w:p w:rsidR="00CE4524" w:rsidRPr="00771882" w:rsidRDefault="00CE4524" w:rsidP="00A465B0">
            <w:pPr>
              <w:pStyle w:val="ListParagraph"/>
              <w:numPr>
                <w:ilvl w:val="0"/>
                <w:numId w:val="15"/>
              </w:numPr>
              <w:rPr>
                <w:rFonts w:cs="Arial"/>
              </w:rPr>
            </w:pPr>
            <w:r>
              <w:rPr>
                <w:rFonts w:cs="Arial"/>
              </w:rPr>
              <w:t>K</w:t>
            </w:r>
            <w:r w:rsidRPr="00771882">
              <w:rPr>
                <w:rFonts w:cs="Arial"/>
              </w:rPr>
              <w:t>ey in the right hand side of the iterative formula</w:t>
            </w:r>
            <w:r>
              <w:rPr>
                <w:rFonts w:cs="Arial"/>
              </w:rPr>
              <w:t>,</w:t>
            </w:r>
            <w:r w:rsidRPr="00771882">
              <w:rPr>
                <w:rFonts w:cs="Arial"/>
              </w:rPr>
              <w:t xml:space="preserve"> replacing </w:t>
            </w:r>
            <w:r w:rsidRPr="00C95458">
              <w:rPr>
                <w:position w:val="-12"/>
              </w:rPr>
              <w:object w:dxaOrig="260" w:dyaOrig="360">
                <v:shape id="_x0000_i1160" type="#_x0000_t75" style="width:13.3pt;height:18.85pt" o:ole="">
                  <v:imagedata r:id="rId331" o:title=""/>
                </v:shape>
                <o:OLEObject Type="Embed" ProgID="Equation.DSMT4" ShapeID="_x0000_i1160" DrawAspect="Content" ObjectID="_1518853098" r:id="rId332"/>
              </w:object>
            </w:r>
            <w:r w:rsidRPr="00771882">
              <w:rPr>
                <w:rFonts w:cs="Arial"/>
              </w:rPr>
              <w:t xml:space="preserve"> with ANS (or </w:t>
            </w:r>
            <w:r>
              <w:rPr>
                <w:rFonts w:cs="Arial"/>
              </w:rPr>
              <w:t>the</w:t>
            </w:r>
            <w:r w:rsidRPr="00771882">
              <w:rPr>
                <w:rFonts w:cs="Arial"/>
              </w:rPr>
              <w:t xml:space="preserve"> key </w:t>
            </w:r>
            <w:r>
              <w:rPr>
                <w:rFonts w:cs="Arial"/>
              </w:rPr>
              <w:t xml:space="preserve">that </w:t>
            </w:r>
            <w:r w:rsidRPr="00771882">
              <w:rPr>
                <w:rFonts w:cs="Arial"/>
              </w:rPr>
              <w:t xml:space="preserve">displays a previous answer) i.e. </w:t>
            </w:r>
            <w:r w:rsidRPr="00C95458">
              <w:rPr>
                <w:position w:val="-10"/>
              </w:rPr>
              <w:object w:dxaOrig="1320" w:dyaOrig="320">
                <v:shape id="_x0000_i1161" type="#_x0000_t75" style="width:66.45pt;height:15.5pt" o:ole="">
                  <v:imagedata r:id="rId333" o:title=""/>
                </v:shape>
                <o:OLEObject Type="Embed" ProgID="Equation.DSMT4" ShapeID="_x0000_i1161" DrawAspect="Content" ObjectID="_1518853099" r:id="rId334"/>
              </w:object>
            </w:r>
            <w:r>
              <w:rPr>
                <w:rFonts w:cs="Arial"/>
              </w:rPr>
              <w:t xml:space="preserve">. </w:t>
            </w:r>
            <w:r w:rsidRPr="00771882">
              <w:rPr>
                <w:rFonts w:cs="Arial"/>
              </w:rPr>
              <w:t>Th</w:t>
            </w:r>
            <w:r>
              <w:rPr>
                <w:rFonts w:cs="Arial"/>
              </w:rPr>
              <w:t>e calculator will display</w:t>
            </w:r>
            <w:r w:rsidRPr="00771882">
              <w:rPr>
                <w:rFonts w:cs="Arial"/>
              </w:rPr>
              <w:t xml:space="preserve"> 2.666</w:t>
            </w:r>
            <w:r>
              <w:rPr>
                <w:rFonts w:cs="Arial"/>
              </w:rPr>
              <w:t>6666</w:t>
            </w:r>
            <w:r w:rsidRPr="00771882">
              <w:rPr>
                <w:rFonts w:cs="Arial"/>
              </w:rPr>
              <w:t>67.</w:t>
            </w:r>
            <w:r>
              <w:rPr>
                <w:rFonts w:cs="Arial"/>
              </w:rPr>
              <w:t xml:space="preserve"> Write this down to 5 decimal places.</w:t>
            </w:r>
          </w:p>
          <w:p w:rsidR="00CE4524" w:rsidRPr="00B27B46" w:rsidRDefault="00CE4524" w:rsidP="00A465B0">
            <w:pPr>
              <w:pStyle w:val="ListParagraph"/>
              <w:numPr>
                <w:ilvl w:val="0"/>
                <w:numId w:val="15"/>
              </w:numPr>
              <w:rPr>
                <w:rFonts w:cs="Arial"/>
              </w:rPr>
            </w:pPr>
            <w:r w:rsidRPr="00B27B46">
              <w:rPr>
                <w:rFonts w:cs="Arial"/>
              </w:rPr>
              <w:t>Keep pressing the ‘=’ key and succ</w:t>
            </w:r>
            <w:r>
              <w:rPr>
                <w:rFonts w:cs="Arial"/>
              </w:rPr>
              <w:t xml:space="preserve">essive iterations will appear. Write down as many as the question requires, </w:t>
            </w:r>
            <w:r w:rsidRPr="00B27B46">
              <w:rPr>
                <w:rFonts w:cs="Arial"/>
              </w:rPr>
              <w:t>all correct to 5 decimal places</w:t>
            </w:r>
            <w:r>
              <w:rPr>
                <w:rFonts w:cs="Arial"/>
              </w:rPr>
              <w:t>.</w:t>
            </w:r>
          </w:p>
          <w:p w:rsidR="00CE4524" w:rsidRDefault="00CE4524" w:rsidP="00A465B0">
            <w:pPr>
              <w:rPr>
                <w:rFonts w:ascii="Arial" w:hAnsi="Arial" w:cs="Arial"/>
                <w:sz w:val="20"/>
                <w:szCs w:val="20"/>
              </w:rPr>
            </w:pPr>
            <w:r>
              <w:rPr>
                <w:rFonts w:ascii="Arial" w:hAnsi="Arial" w:cs="Arial"/>
                <w:sz w:val="20"/>
                <w:szCs w:val="20"/>
              </w:rPr>
              <w:t xml:space="preserve">                 2.62500</w:t>
            </w:r>
          </w:p>
          <w:p w:rsidR="00CE4524" w:rsidRDefault="00CE4524" w:rsidP="00A465B0">
            <w:pPr>
              <w:rPr>
                <w:rFonts w:ascii="Arial" w:hAnsi="Arial" w:cs="Arial"/>
                <w:sz w:val="20"/>
                <w:szCs w:val="20"/>
              </w:rPr>
            </w:pPr>
            <w:r>
              <w:rPr>
                <w:rFonts w:ascii="Arial" w:hAnsi="Arial" w:cs="Arial"/>
                <w:sz w:val="20"/>
                <w:szCs w:val="20"/>
              </w:rPr>
              <w:t xml:space="preserve">                 2.61905</w:t>
            </w:r>
          </w:p>
          <w:p w:rsidR="00CE4524" w:rsidRDefault="00CE4524" w:rsidP="00A465B0">
            <w:pPr>
              <w:rPr>
                <w:rFonts w:ascii="Arial" w:hAnsi="Arial" w:cs="Arial"/>
                <w:sz w:val="20"/>
                <w:szCs w:val="20"/>
              </w:rPr>
            </w:pPr>
            <w:r>
              <w:rPr>
                <w:rFonts w:ascii="Arial" w:hAnsi="Arial" w:cs="Arial"/>
                <w:sz w:val="20"/>
                <w:szCs w:val="20"/>
              </w:rPr>
              <w:t xml:space="preserve">                 2.61818</w:t>
            </w:r>
          </w:p>
          <w:p w:rsidR="00CE4524" w:rsidRDefault="00CE4524" w:rsidP="00A465B0">
            <w:pPr>
              <w:rPr>
                <w:rFonts w:ascii="Arial" w:hAnsi="Arial" w:cs="Arial"/>
                <w:sz w:val="20"/>
                <w:szCs w:val="20"/>
              </w:rPr>
            </w:pPr>
            <w:r>
              <w:rPr>
                <w:rFonts w:ascii="Arial" w:hAnsi="Arial" w:cs="Arial"/>
                <w:sz w:val="20"/>
                <w:szCs w:val="20"/>
              </w:rPr>
              <w:t xml:space="preserve">                 2.61806</w:t>
            </w:r>
          </w:p>
          <w:p w:rsidR="00CE4524" w:rsidRDefault="00CE4524" w:rsidP="00A465B0">
            <w:pPr>
              <w:rPr>
                <w:rFonts w:ascii="Arial" w:hAnsi="Arial" w:cs="Arial"/>
                <w:sz w:val="20"/>
                <w:szCs w:val="20"/>
              </w:rPr>
            </w:pPr>
            <w:r>
              <w:rPr>
                <w:rFonts w:ascii="Arial" w:hAnsi="Arial" w:cs="Arial"/>
                <w:sz w:val="20"/>
                <w:szCs w:val="20"/>
              </w:rPr>
              <w:t xml:space="preserve">                 2.61804</w:t>
            </w:r>
          </w:p>
          <w:p w:rsidR="00CE4524" w:rsidRDefault="00CE4524" w:rsidP="00A465B0">
            <w:pPr>
              <w:rPr>
                <w:rFonts w:ascii="Arial" w:hAnsi="Arial" w:cs="Arial"/>
                <w:sz w:val="20"/>
                <w:szCs w:val="20"/>
              </w:rPr>
            </w:pPr>
            <w:r>
              <w:rPr>
                <w:rFonts w:ascii="Arial" w:hAnsi="Arial" w:cs="Arial"/>
                <w:sz w:val="20"/>
                <w:szCs w:val="20"/>
              </w:rPr>
              <w:t xml:space="preserve">                 2.61803</w:t>
            </w:r>
          </w:p>
          <w:p w:rsidR="00CE4524" w:rsidRPr="00B27B46" w:rsidRDefault="00CE4524" w:rsidP="00A465B0">
            <w:pPr>
              <w:pStyle w:val="ListParagraph"/>
              <w:numPr>
                <w:ilvl w:val="0"/>
                <w:numId w:val="16"/>
              </w:numPr>
              <w:rPr>
                <w:rFonts w:cs="Arial"/>
              </w:rPr>
            </w:pPr>
            <w:r w:rsidRPr="00B27B46">
              <w:rPr>
                <w:rFonts w:cs="Arial"/>
              </w:rPr>
              <w:t xml:space="preserve">You have now done enough </w:t>
            </w:r>
            <w:proofErr w:type="gramStart"/>
            <w:r w:rsidRPr="00B27B46">
              <w:rPr>
                <w:rFonts w:cs="Arial"/>
              </w:rPr>
              <w:t>iterations</w:t>
            </w:r>
            <w:proofErr w:type="gramEnd"/>
            <w:r w:rsidRPr="00B27B46">
              <w:rPr>
                <w:rFonts w:cs="Arial"/>
              </w:rPr>
              <w:t xml:space="preserve"> to show that an answer of 2.618 is correct to 3 decimal places.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Learners will need practice at entering the correct formula into their calculator, using brackets where necessary. </w:t>
            </w:r>
          </w:p>
          <w:p w:rsidR="00CE4524" w:rsidRDefault="00CE4524" w:rsidP="00A465B0">
            <w:pPr>
              <w:rPr>
                <w:rFonts w:ascii="Arial" w:hAnsi="Arial" w:cs="Arial"/>
                <w:b/>
                <w:sz w:val="20"/>
                <w:szCs w:val="20"/>
              </w:rPr>
            </w:pPr>
          </w:p>
          <w:p w:rsidR="00CE4524" w:rsidRDefault="00CE4524" w:rsidP="00A465B0">
            <w:pPr>
              <w:rPr>
                <w:rFonts w:ascii="Arial" w:hAnsi="Arial" w:cs="Arial"/>
                <w:sz w:val="20"/>
                <w:szCs w:val="20"/>
              </w:rPr>
            </w:pPr>
            <w:r>
              <w:rPr>
                <w:rFonts w:ascii="Arial" w:hAnsi="Arial" w:cs="Arial"/>
                <w:b/>
                <w:sz w:val="20"/>
                <w:szCs w:val="20"/>
              </w:rPr>
              <w:t>Past papers: (I</w:t>
            </w:r>
            <w:proofErr w:type="gramStart"/>
            <w:r>
              <w:rPr>
                <w:rFonts w:ascii="Arial" w:hAnsi="Arial" w:cs="Arial"/>
                <w:b/>
                <w:sz w:val="20"/>
                <w:szCs w:val="20"/>
              </w:rPr>
              <w:t>)(</w:t>
            </w:r>
            <w:proofErr w:type="gramEnd"/>
            <w:r>
              <w:rPr>
                <w:rFonts w:ascii="Arial" w:hAnsi="Arial" w:cs="Arial"/>
                <w:b/>
                <w:sz w:val="20"/>
                <w:szCs w:val="20"/>
              </w:rPr>
              <w:t>F)</w:t>
            </w:r>
            <w:r>
              <w:rPr>
                <w:rFonts w:ascii="Arial" w:hAnsi="Arial" w:cs="Arial"/>
                <w:b/>
                <w:sz w:val="20"/>
                <w:szCs w:val="20"/>
              </w:rPr>
              <w:br/>
            </w:r>
            <w:r>
              <w:rPr>
                <w:rFonts w:ascii="Arial" w:hAnsi="Arial" w:cs="Arial"/>
                <w:sz w:val="20"/>
                <w:szCs w:val="20"/>
              </w:rPr>
              <w:t>Many of the</w:t>
            </w:r>
            <w:r w:rsidRPr="005F7E48">
              <w:rPr>
                <w:rFonts w:ascii="Arial" w:hAnsi="Arial" w:cs="Arial"/>
                <w:sz w:val="20"/>
                <w:szCs w:val="20"/>
              </w:rPr>
              <w:t>se questions will involve other parts of the syllabus as well as other parts of this section.</w:t>
            </w:r>
          </w:p>
          <w:p w:rsidR="00CE4524" w:rsidRDefault="00CE4524" w:rsidP="00A465B0">
            <w:pPr>
              <w:rPr>
                <w:rFonts w:ascii="Arial" w:hAnsi="Arial" w:cs="Arial"/>
                <w:sz w:val="20"/>
                <w:szCs w:val="20"/>
              </w:rPr>
            </w:pPr>
            <w:r>
              <w:rPr>
                <w:rFonts w:ascii="Arial" w:hAnsi="Arial" w:cs="Arial"/>
                <w:sz w:val="20"/>
                <w:szCs w:val="20"/>
              </w:rPr>
              <w:t>June 2014 paper 31, question 8</w:t>
            </w:r>
          </w:p>
          <w:p w:rsidR="00CE4524" w:rsidRDefault="00CE4524" w:rsidP="00A465B0">
            <w:pPr>
              <w:rPr>
                <w:rFonts w:ascii="Arial" w:hAnsi="Arial" w:cs="Arial"/>
                <w:sz w:val="20"/>
                <w:szCs w:val="20"/>
              </w:rPr>
            </w:pPr>
            <w:r>
              <w:rPr>
                <w:rFonts w:ascii="Arial" w:hAnsi="Arial" w:cs="Arial"/>
                <w:sz w:val="20"/>
                <w:szCs w:val="20"/>
              </w:rPr>
              <w:t>June 2014 paper 32, question 6</w:t>
            </w:r>
          </w:p>
          <w:p w:rsidR="00CE4524" w:rsidRDefault="00CE4524" w:rsidP="00A465B0">
            <w:pPr>
              <w:rPr>
                <w:rFonts w:ascii="Arial" w:hAnsi="Arial" w:cs="Arial"/>
                <w:sz w:val="20"/>
                <w:szCs w:val="20"/>
              </w:rPr>
            </w:pPr>
            <w:r>
              <w:rPr>
                <w:rFonts w:ascii="Arial" w:hAnsi="Arial" w:cs="Arial"/>
                <w:sz w:val="20"/>
                <w:szCs w:val="20"/>
              </w:rPr>
              <w:t>June 2014 paper 33, question 4</w:t>
            </w:r>
          </w:p>
          <w:p w:rsidR="00CE4524" w:rsidRDefault="00CE4524" w:rsidP="00A465B0">
            <w:pPr>
              <w:rPr>
                <w:rFonts w:ascii="Arial" w:hAnsi="Arial" w:cs="Arial"/>
                <w:sz w:val="20"/>
                <w:szCs w:val="20"/>
              </w:rPr>
            </w:pPr>
            <w:r>
              <w:rPr>
                <w:rFonts w:ascii="Arial" w:hAnsi="Arial" w:cs="Arial"/>
                <w:sz w:val="20"/>
                <w:szCs w:val="20"/>
              </w:rPr>
              <w:t>November 2014 paper 31, question 6</w:t>
            </w:r>
          </w:p>
          <w:p w:rsidR="00CE4524" w:rsidRDefault="00CE4524" w:rsidP="00A465B0">
            <w:pPr>
              <w:rPr>
                <w:rFonts w:ascii="Arial" w:hAnsi="Arial" w:cs="Arial"/>
                <w:sz w:val="20"/>
                <w:szCs w:val="20"/>
              </w:rPr>
            </w:pPr>
            <w:r>
              <w:rPr>
                <w:rFonts w:ascii="Arial" w:hAnsi="Arial" w:cs="Arial"/>
                <w:sz w:val="20"/>
                <w:szCs w:val="20"/>
              </w:rPr>
              <w:t>November 2014 paper 33, question 9</w:t>
            </w:r>
          </w:p>
          <w:p w:rsidR="00CE4524" w:rsidRDefault="00CE4524" w:rsidP="00A465B0">
            <w:pPr>
              <w:rPr>
                <w:rFonts w:ascii="Arial" w:hAnsi="Arial" w:cs="Arial"/>
                <w:sz w:val="20"/>
                <w:szCs w:val="20"/>
              </w:rPr>
            </w:pPr>
            <w:r>
              <w:rPr>
                <w:rFonts w:ascii="Arial" w:hAnsi="Arial" w:cs="Arial"/>
                <w:sz w:val="20"/>
                <w:szCs w:val="20"/>
              </w:rPr>
              <w:t>June 2013 paper 32, question 2</w:t>
            </w:r>
          </w:p>
          <w:p w:rsidR="00CE4524" w:rsidRPr="005F7E48" w:rsidRDefault="00CE4524" w:rsidP="00A465B0">
            <w:pPr>
              <w:rPr>
                <w:rFonts w:ascii="Arial" w:hAnsi="Arial" w:cs="Arial"/>
                <w:b/>
                <w:sz w:val="20"/>
                <w:szCs w:val="20"/>
              </w:rPr>
            </w:pPr>
            <w:r>
              <w:rPr>
                <w:rFonts w:ascii="Arial" w:hAnsi="Arial" w:cs="Arial"/>
                <w:sz w:val="20"/>
                <w:szCs w:val="20"/>
              </w:rPr>
              <w:t>June 2013 paper 33, question 6</w:t>
            </w:r>
          </w:p>
        </w:tc>
      </w:tr>
    </w:tbl>
    <w:p w:rsidR="00554812" w:rsidRDefault="00554812" w:rsidP="00B434C1">
      <w:pPr>
        <w:ind w:left="-567" w:right="43"/>
        <w:rPr>
          <w:rFonts w:ascii="Arial" w:hAnsi="Arial" w:cs="Arial"/>
          <w:color w:val="FFFFFF"/>
          <w:sz w:val="20"/>
          <w:szCs w:val="20"/>
        </w:rPr>
      </w:pPr>
    </w:p>
    <w:bookmarkStart w:id="10" w:name="_Toc444607748"/>
    <w:p w:rsidR="00554812" w:rsidRPr="001B11A2" w:rsidRDefault="001B11A2" w:rsidP="001B11A2">
      <w:pPr>
        <w:pStyle w:val="Heading1"/>
        <w:numPr>
          <w:ilvl w:val="0"/>
          <w:numId w:val="17"/>
        </w:numPr>
      </w:pPr>
      <w:r w:rsidRPr="001B11A2">
        <w:lastRenderedPageBreak/>
        <w:fldChar w:fldCharType="begin"/>
      </w:r>
      <w:r w:rsidRPr="001B11A2">
        <w:instrText xml:space="preserve"> HYPERLINK  \l "_Contents" </w:instrText>
      </w:r>
      <w:r w:rsidRPr="001B11A2">
        <w:fldChar w:fldCharType="separate"/>
      </w:r>
      <w:r w:rsidR="00CE4524" w:rsidRPr="001B11A2">
        <w:rPr>
          <w:rStyle w:val="Hyperlink"/>
          <w:color w:val="C30045"/>
          <w:u w:val="none"/>
        </w:rPr>
        <w:t>Vectors</w:t>
      </w:r>
      <w:bookmarkEnd w:id="10"/>
      <w:r w:rsidRPr="001B11A2">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111"/>
        <w:gridCol w:w="10490"/>
      </w:tblGrid>
      <w:tr w:rsidR="00CE4524" w:rsidRPr="005341E9" w:rsidTr="00CE4524">
        <w:trPr>
          <w:tblHeader/>
        </w:trPr>
        <w:tc>
          <w:tcPr>
            <w:tcW w:w="4111"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Learning objectives</w:t>
            </w:r>
          </w:p>
        </w:tc>
        <w:tc>
          <w:tcPr>
            <w:tcW w:w="10490"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CE4524" w:rsidRPr="005341E9"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Understand the significance of all the symbols used when the equation of a straight line is expressed in the form </w:t>
            </w:r>
          </w:p>
          <w:p w:rsidR="00CE4524" w:rsidRPr="003A721E" w:rsidRDefault="00CE4524" w:rsidP="00A465B0">
            <w:pPr>
              <w:autoSpaceDE w:val="0"/>
              <w:autoSpaceDN w:val="0"/>
              <w:adjustRightInd w:val="0"/>
              <w:rPr>
                <w:rFonts w:ascii="UniversLTStd-Light" w:hAnsi="UniversLTStd-Light" w:cs="UniversLTStd-Light"/>
                <w:sz w:val="20"/>
                <w:szCs w:val="20"/>
                <w:lang w:eastAsia="en-GB"/>
              </w:rPr>
            </w:pPr>
            <w:r>
              <w:rPr>
                <w:rFonts w:ascii="UniversLTStd-Bold" w:hAnsi="UniversLTStd-Bold" w:cs="UniversLTStd-Bold"/>
                <w:b/>
                <w:bCs/>
                <w:sz w:val="20"/>
                <w:szCs w:val="20"/>
                <w:lang w:eastAsia="en-GB"/>
              </w:rPr>
              <w:t xml:space="preserve">r </w:t>
            </w:r>
            <w:r>
              <w:rPr>
                <w:rFonts w:ascii="UniversLTStd-Light" w:hAnsi="UniversLTStd-Light" w:cs="UniversLTStd-Light"/>
                <w:sz w:val="20"/>
                <w:szCs w:val="20"/>
                <w:lang w:eastAsia="en-GB"/>
              </w:rPr>
              <w:t xml:space="preserve">= </w:t>
            </w:r>
            <w:r>
              <w:rPr>
                <w:rFonts w:ascii="UniversLTStd-Bold" w:hAnsi="UniversLTStd-Bold" w:cs="UniversLTStd-Bold"/>
                <w:b/>
                <w:bCs/>
                <w:sz w:val="20"/>
                <w:szCs w:val="20"/>
                <w:lang w:eastAsia="en-GB"/>
              </w:rPr>
              <w:t xml:space="preserve">a </w:t>
            </w:r>
            <w:r>
              <w:rPr>
                <w:rFonts w:ascii="UniversLTStd-Light" w:hAnsi="UniversLTStd-Light" w:cs="UniversLTStd-Light"/>
                <w:sz w:val="20"/>
                <w:szCs w:val="20"/>
                <w:lang w:eastAsia="en-GB"/>
              </w:rPr>
              <w:t xml:space="preserve">+ </w:t>
            </w:r>
            <w:proofErr w:type="spellStart"/>
            <w:r>
              <w:rPr>
                <w:rFonts w:ascii="UniversLTStd-LightObl" w:hAnsi="UniversLTStd-LightObl" w:cs="UniversLTStd-LightObl"/>
                <w:i/>
                <w:iCs/>
                <w:sz w:val="20"/>
                <w:szCs w:val="20"/>
                <w:lang w:eastAsia="en-GB"/>
              </w:rPr>
              <w:t>t</w:t>
            </w:r>
            <w:r>
              <w:rPr>
                <w:rFonts w:ascii="UniversLTStd-Bold" w:hAnsi="UniversLTStd-Bold" w:cs="UniversLTStd-Bold"/>
                <w:b/>
                <w:bCs/>
                <w:sz w:val="20"/>
                <w:szCs w:val="20"/>
                <w:lang w:eastAsia="en-GB"/>
              </w:rPr>
              <w:t>b</w:t>
            </w:r>
            <w:proofErr w:type="spellEnd"/>
            <w:r w:rsidRPr="00040A1A">
              <w:rPr>
                <w:rFonts w:ascii="UniversLTStd-Bold" w:hAnsi="UniversLTStd-Bold" w:cs="UniversLTStd-Bold"/>
                <w:bCs/>
                <w:sz w:val="20"/>
                <w:szCs w:val="20"/>
                <w:lang w:eastAsia="en-GB"/>
              </w:rPr>
              <w:t>.</w:t>
            </w:r>
          </w:p>
          <w:p w:rsidR="00CE4524" w:rsidRDefault="00CE4524" w:rsidP="00A465B0">
            <w:pPr>
              <w:autoSpaceDE w:val="0"/>
              <w:autoSpaceDN w:val="0"/>
              <w:adjustRightInd w:val="0"/>
              <w:rPr>
                <w:rFonts w:ascii="UniversLTStd-Light" w:hAnsi="UniversLTStd-Light" w:cs="UniversLTStd-Light"/>
                <w:sz w:val="20"/>
                <w:szCs w:val="20"/>
                <w:lang w:eastAsia="en-GB"/>
              </w:rPr>
            </w:pPr>
          </w:p>
          <w:p w:rsidR="00CE4524" w:rsidRPr="005341E9"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You could start by asking learners to use position vectors to find the vector equation of a straight line if the line passes through a point with position vector </w:t>
            </w:r>
            <w:proofErr w:type="gramStart"/>
            <w:r>
              <w:rPr>
                <w:rFonts w:ascii="UniversLTStd-Bold" w:hAnsi="UniversLTStd-Bold" w:cs="UniversLTStd-Bold"/>
                <w:b/>
                <w:bCs/>
                <w:sz w:val="20"/>
                <w:szCs w:val="20"/>
                <w:lang w:eastAsia="en-GB"/>
              </w:rPr>
              <w:t xml:space="preserve">a </w:t>
            </w:r>
            <w:r>
              <w:rPr>
                <w:rFonts w:ascii="Arial" w:hAnsi="Arial" w:cs="Arial"/>
                <w:sz w:val="20"/>
                <w:szCs w:val="20"/>
              </w:rPr>
              <w:t>and</w:t>
            </w:r>
            <w:proofErr w:type="gramEnd"/>
            <w:r>
              <w:rPr>
                <w:rFonts w:ascii="Arial" w:hAnsi="Arial" w:cs="Arial"/>
                <w:sz w:val="20"/>
                <w:szCs w:val="20"/>
              </w:rPr>
              <w:t xml:space="preserve"> is parallel to a vector </w:t>
            </w:r>
            <w:r w:rsidRPr="00393598">
              <w:rPr>
                <w:rFonts w:ascii="Arial" w:hAnsi="Arial" w:cs="Arial"/>
                <w:b/>
                <w:sz w:val="20"/>
                <w:szCs w:val="20"/>
              </w:rPr>
              <w:t>b</w:t>
            </w:r>
            <w:r>
              <w:rPr>
                <w:rFonts w:ascii="Arial" w:hAnsi="Arial" w:cs="Arial"/>
                <w:sz w:val="20"/>
                <w:szCs w:val="20"/>
              </w:rPr>
              <w:t xml:space="preserve">. This will give them the idea of jumping from the origin to the line, then moving along it. Ask learners what it means to choose different values of the scalar </w:t>
            </w:r>
            <w:r w:rsidRPr="00393598">
              <w:rPr>
                <w:rFonts w:ascii="Arial" w:hAnsi="Arial" w:cs="Arial"/>
                <w:i/>
                <w:sz w:val="20"/>
                <w:szCs w:val="20"/>
              </w:rPr>
              <w:t>t</w:t>
            </w:r>
            <w:r>
              <w:rPr>
                <w:rFonts w:ascii="Arial" w:hAnsi="Arial" w:cs="Arial"/>
                <w:i/>
                <w:sz w:val="20"/>
                <w:szCs w:val="20"/>
              </w:rPr>
              <w:t xml:space="preserve"> </w:t>
            </w:r>
            <w:r>
              <w:rPr>
                <w:rFonts w:ascii="Arial" w:hAnsi="Arial" w:cs="Arial"/>
                <w:sz w:val="20"/>
                <w:szCs w:val="20"/>
              </w:rPr>
              <w:t>and reinforce the concept of the line as a set of points, each of which is described in this form:</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sidRPr="007E5383">
              <w:rPr>
                <w:rFonts w:ascii="Arial" w:hAnsi="Arial" w:cs="Arial"/>
                <w:b/>
                <w:sz w:val="20"/>
                <w:szCs w:val="20"/>
              </w:rPr>
              <w:t>r</w:t>
            </w:r>
            <w:r>
              <w:rPr>
                <w:rFonts w:ascii="Arial" w:hAnsi="Arial" w:cs="Arial"/>
                <w:sz w:val="20"/>
                <w:szCs w:val="20"/>
              </w:rPr>
              <w:t xml:space="preserve"> = (position vector of a point on the line) + </w:t>
            </w:r>
            <w:r w:rsidRPr="007E5383">
              <w:rPr>
                <w:rFonts w:ascii="Arial" w:hAnsi="Arial" w:cs="Arial"/>
                <w:i/>
                <w:sz w:val="20"/>
                <w:szCs w:val="20"/>
              </w:rPr>
              <w:t>t</w:t>
            </w:r>
            <w:r>
              <w:rPr>
                <w:rFonts w:ascii="Arial" w:hAnsi="Arial" w:cs="Arial"/>
                <w:sz w:val="20"/>
                <w:szCs w:val="20"/>
              </w:rPr>
              <w:t>(direction vector of the line)</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Working in three dimensions may help learners to see why they need a vector equation for a line: </w:t>
            </w:r>
            <w:r w:rsidRPr="00393598">
              <w:rPr>
                <w:rFonts w:ascii="Arial" w:hAnsi="Arial" w:cs="Arial"/>
                <w:i/>
                <w:sz w:val="20"/>
                <w:szCs w:val="20"/>
              </w:rPr>
              <w:t>y</w:t>
            </w:r>
            <w:r>
              <w:rPr>
                <w:rFonts w:ascii="Arial" w:hAnsi="Arial" w:cs="Arial"/>
                <w:sz w:val="20"/>
                <w:szCs w:val="20"/>
              </w:rPr>
              <w:t xml:space="preserve"> = </w:t>
            </w:r>
            <w:r w:rsidRPr="00393598">
              <w:rPr>
                <w:rFonts w:ascii="Arial" w:hAnsi="Arial" w:cs="Arial"/>
                <w:i/>
                <w:sz w:val="20"/>
                <w:szCs w:val="20"/>
              </w:rPr>
              <w:t>mx</w:t>
            </w:r>
            <w:r>
              <w:rPr>
                <w:rFonts w:ascii="Arial" w:hAnsi="Arial" w:cs="Arial"/>
                <w:sz w:val="20"/>
                <w:szCs w:val="20"/>
              </w:rPr>
              <w:t xml:space="preserve"> + </w:t>
            </w:r>
            <w:r w:rsidRPr="00393598">
              <w:rPr>
                <w:rFonts w:ascii="Arial" w:hAnsi="Arial" w:cs="Arial"/>
                <w:i/>
                <w:sz w:val="20"/>
                <w:szCs w:val="20"/>
              </w:rPr>
              <w:t>c</w:t>
            </w:r>
            <w:r>
              <w:rPr>
                <w:rFonts w:ascii="Arial" w:hAnsi="Arial" w:cs="Arial"/>
                <w:sz w:val="20"/>
                <w:szCs w:val="20"/>
              </w:rPr>
              <w:t xml:space="preserve"> </w:t>
            </w:r>
            <w:proofErr w:type="gramStart"/>
            <w:r>
              <w:rPr>
                <w:rFonts w:ascii="Arial" w:hAnsi="Arial" w:cs="Arial"/>
                <w:sz w:val="20"/>
                <w:szCs w:val="20"/>
              </w:rPr>
              <w:t>is</w:t>
            </w:r>
            <w:proofErr w:type="gramEnd"/>
            <w:r>
              <w:rPr>
                <w:rFonts w:ascii="Arial" w:hAnsi="Arial" w:cs="Arial"/>
                <w:sz w:val="20"/>
                <w:szCs w:val="20"/>
              </w:rPr>
              <w:t xml:space="preserve"> not enough and vectors are a powerful tool. The links below give useful introductory examples:</w:t>
            </w:r>
          </w:p>
          <w:p w:rsidR="00CE4524" w:rsidRDefault="00216C29" w:rsidP="00A465B0">
            <w:pPr>
              <w:rPr>
                <w:rFonts w:ascii="Arial" w:hAnsi="Arial" w:cs="Arial"/>
                <w:sz w:val="20"/>
                <w:szCs w:val="20"/>
              </w:rPr>
            </w:pPr>
            <w:hyperlink r:id="rId335" w:history="1">
              <w:r w:rsidR="00CE4524" w:rsidRPr="00AB226A">
                <w:rPr>
                  <w:rStyle w:val="Hyperlink"/>
                  <w:rFonts w:ascii="Arial" w:hAnsi="Arial" w:cs="Arial"/>
                  <w:sz w:val="20"/>
                  <w:szCs w:val="20"/>
                </w:rPr>
                <w:t>http://wwwf.imperial.ac.uk/metric/metric_public/vectors/vector_coordinate_geometry/vector_equation_of_line.html</w:t>
              </w:r>
            </w:hyperlink>
            <w:r w:rsidR="00CE4524">
              <w:rPr>
                <w:rFonts w:ascii="Arial" w:hAnsi="Arial" w:cs="Arial"/>
                <w:sz w:val="20"/>
                <w:szCs w:val="20"/>
              </w:rPr>
              <w:t xml:space="preserve"> </w:t>
            </w:r>
          </w:p>
          <w:p w:rsidR="00CE4524" w:rsidRDefault="00216C29" w:rsidP="00A465B0">
            <w:pPr>
              <w:rPr>
                <w:rFonts w:ascii="Arial" w:hAnsi="Arial" w:cs="Arial"/>
                <w:b/>
                <w:sz w:val="20"/>
                <w:szCs w:val="20"/>
              </w:rPr>
            </w:pPr>
            <w:hyperlink r:id="rId336" w:history="1">
              <w:r w:rsidR="00CE4524" w:rsidRPr="00AB226A">
                <w:rPr>
                  <w:rStyle w:val="Hyperlink"/>
                  <w:rFonts w:ascii="Arial" w:hAnsi="Arial" w:cs="Arial"/>
                  <w:sz w:val="20"/>
                  <w:szCs w:val="20"/>
                </w:rPr>
                <w:t>http://www.cimt.plymouth.ac.uk/projects/mepres/alevel/fpure_ch5.pdf</w:t>
              </w:r>
            </w:hyperlink>
            <w:r w:rsidR="00CE4524">
              <w:rPr>
                <w:rFonts w:ascii="Arial" w:hAnsi="Arial" w:cs="Arial"/>
                <w:sz w:val="20"/>
                <w:szCs w:val="20"/>
              </w:rPr>
              <w:t xml:space="preserve"> </w:t>
            </w:r>
          </w:p>
          <w:p w:rsidR="00CE4524" w:rsidRPr="004D3B4D" w:rsidRDefault="00CE4524" w:rsidP="00A465B0">
            <w:pPr>
              <w:rPr>
                <w:rFonts w:ascii="Arial" w:hAnsi="Arial" w:cs="Arial"/>
                <w:sz w:val="20"/>
                <w:szCs w:val="20"/>
              </w:rPr>
            </w:pPr>
            <w:r w:rsidRPr="004D3B4D">
              <w:rPr>
                <w:rFonts w:ascii="Arial" w:hAnsi="Arial" w:cs="Arial"/>
                <w:sz w:val="20"/>
                <w:szCs w:val="20"/>
              </w:rPr>
              <w:t xml:space="preserve">The </w:t>
            </w:r>
            <w:r>
              <w:rPr>
                <w:rFonts w:ascii="Arial" w:hAnsi="Arial" w:cs="Arial"/>
                <w:sz w:val="20"/>
                <w:szCs w:val="20"/>
              </w:rPr>
              <w:t xml:space="preserve">second </w:t>
            </w:r>
            <w:r w:rsidRPr="004D3B4D">
              <w:rPr>
                <w:rFonts w:ascii="Arial" w:hAnsi="Arial" w:cs="Arial"/>
                <w:sz w:val="20"/>
                <w:szCs w:val="20"/>
              </w:rPr>
              <w:t xml:space="preserve">link </w:t>
            </w:r>
            <w:r>
              <w:rPr>
                <w:rFonts w:ascii="Arial" w:hAnsi="Arial" w:cs="Arial"/>
                <w:sz w:val="20"/>
                <w:szCs w:val="20"/>
              </w:rPr>
              <w:t>will also be useful in</w:t>
            </w:r>
            <w:r w:rsidRPr="004D3B4D">
              <w:rPr>
                <w:rFonts w:ascii="Arial" w:hAnsi="Arial" w:cs="Arial"/>
                <w:sz w:val="20"/>
                <w:szCs w:val="20"/>
              </w:rPr>
              <w:t xml:space="preserve"> the </w:t>
            </w:r>
            <w:r>
              <w:rPr>
                <w:rFonts w:ascii="Arial" w:hAnsi="Arial" w:cs="Arial"/>
                <w:sz w:val="20"/>
                <w:szCs w:val="20"/>
              </w:rPr>
              <w:t>following</w:t>
            </w:r>
            <w:r w:rsidRPr="004D3B4D">
              <w:rPr>
                <w:rFonts w:ascii="Arial" w:hAnsi="Arial" w:cs="Arial"/>
                <w:sz w:val="20"/>
                <w:szCs w:val="20"/>
              </w:rPr>
              <w:t xml:space="preserve"> sections.</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Learners can practise using this form of the equation. The link below leads to three files; the file ‘Vector equation of a line’ provides examples of this type in two and three dimensions (log in for free download):</w:t>
            </w:r>
          </w:p>
          <w:p w:rsidR="00CE4524" w:rsidRDefault="00216C29" w:rsidP="00A465B0">
            <w:pPr>
              <w:rPr>
                <w:rFonts w:ascii="Arial" w:hAnsi="Arial" w:cs="Arial"/>
                <w:b/>
                <w:sz w:val="20"/>
                <w:szCs w:val="20"/>
              </w:rPr>
            </w:pPr>
            <w:hyperlink r:id="rId337" w:history="1">
              <w:r w:rsidR="00CE4524" w:rsidRPr="00AB226A">
                <w:rPr>
                  <w:rStyle w:val="Hyperlink"/>
                  <w:rFonts w:ascii="Arial" w:hAnsi="Arial" w:cs="Arial"/>
                  <w:sz w:val="20"/>
                  <w:szCs w:val="20"/>
                </w:rPr>
                <w:t>https://www.tes.co.uk/teaching-resource/vector-equation-of-a-line-6146907</w:t>
              </w:r>
            </w:hyperlink>
            <w:r w:rsidR="00CE4524">
              <w:rPr>
                <w:rFonts w:ascii="Arial" w:hAnsi="Arial" w:cs="Arial"/>
                <w:sz w:val="20"/>
                <w:szCs w:val="20"/>
              </w:rPr>
              <w:t xml:space="preserve"> </w:t>
            </w:r>
            <w:r w:rsidR="00CE4524">
              <w:rPr>
                <w:rFonts w:ascii="Arial" w:hAnsi="Arial" w:cs="Arial"/>
                <w:b/>
                <w:sz w:val="20"/>
                <w:szCs w:val="20"/>
              </w:rPr>
              <w:t>(I)</w:t>
            </w:r>
          </w:p>
          <w:p w:rsidR="00CE4524" w:rsidRPr="005341E9" w:rsidRDefault="00CE4524" w:rsidP="00A465B0">
            <w:pPr>
              <w:rPr>
                <w:rFonts w:ascii="Arial" w:hAnsi="Arial" w:cs="Arial"/>
                <w:sz w:val="20"/>
                <w:szCs w:val="20"/>
              </w:rPr>
            </w:pPr>
          </w:p>
        </w:tc>
      </w:tr>
      <w:tr w:rsidR="00CE4524" w:rsidRPr="005341E9" w:rsidTr="00CE4524">
        <w:tc>
          <w:tcPr>
            <w:tcW w:w="4111" w:type="dxa"/>
          </w:tcPr>
          <w:p w:rsidR="00CE4524" w:rsidRPr="005341E9" w:rsidRDefault="00CE4524" w:rsidP="00A465B0">
            <w:pPr>
              <w:rPr>
                <w:rFonts w:ascii="Arial" w:hAnsi="Arial" w:cs="Arial"/>
                <w:sz w:val="20"/>
                <w:szCs w:val="20"/>
              </w:rPr>
            </w:pPr>
            <w:r>
              <w:rPr>
                <w:rFonts w:ascii="UniversLTStd-Light" w:hAnsi="UniversLTStd-Light" w:cs="UniversLTStd-Light"/>
                <w:sz w:val="20"/>
                <w:szCs w:val="20"/>
                <w:lang w:eastAsia="en-GB"/>
              </w:rPr>
              <w:t>Determine whether two lines are parallel, intersect or are skew.</w:t>
            </w:r>
          </w:p>
        </w:tc>
        <w:tc>
          <w:tcPr>
            <w:tcW w:w="10490" w:type="dxa"/>
          </w:tcPr>
          <w:p w:rsidR="00CE4524" w:rsidRDefault="00CE4524" w:rsidP="00A465B0">
            <w:pPr>
              <w:rPr>
                <w:rFonts w:ascii="Arial" w:eastAsia="Times New Roman" w:hAnsi="Arial" w:cs="Arial"/>
                <w:b/>
                <w:color w:val="222222"/>
                <w:sz w:val="20"/>
                <w:szCs w:val="20"/>
                <w:lang w:eastAsia="en-GB"/>
              </w:rPr>
            </w:pPr>
            <w:r>
              <w:rPr>
                <w:rFonts w:ascii="Arial" w:eastAsia="Times New Roman" w:hAnsi="Arial" w:cs="Arial"/>
                <w:color w:val="222222"/>
                <w:sz w:val="20"/>
                <w:szCs w:val="20"/>
                <w:lang w:eastAsia="en-GB"/>
              </w:rPr>
              <w:t xml:space="preserve">From the vector equation of the line, you can ask learners how they could determine whether lines are parallel. Try giving some examples of vector equations in different forms, e.g. the line </w:t>
            </w:r>
            <w:r w:rsidRPr="004D3B4D">
              <w:rPr>
                <w:rFonts w:ascii="Arial" w:eastAsia="Times New Roman" w:hAnsi="Arial" w:cs="Arial"/>
                <w:color w:val="222222"/>
                <w:position w:val="-50"/>
                <w:sz w:val="20"/>
                <w:szCs w:val="20"/>
                <w:lang w:eastAsia="en-GB"/>
              </w:rPr>
              <w:object w:dxaOrig="1520" w:dyaOrig="1120">
                <v:shape id="_x0000_i1162" type="#_x0000_t75" style="width:76.45pt;height:56.5pt" o:ole="">
                  <v:imagedata r:id="rId338" o:title=""/>
                </v:shape>
                <o:OLEObject Type="Embed" ProgID="Equation.DSMT4" ShapeID="_x0000_i1162" DrawAspect="Content" ObjectID="_1518853100" r:id="rId339"/>
              </w:object>
            </w:r>
            <w:r>
              <w:rPr>
                <w:rFonts w:ascii="Arial" w:eastAsia="Times New Roman" w:hAnsi="Arial" w:cs="Arial"/>
                <w:color w:val="222222"/>
                <w:sz w:val="20"/>
                <w:szCs w:val="20"/>
                <w:lang w:eastAsia="en-GB"/>
              </w:rPr>
              <w:t xml:space="preserve"> is parallel to the </w:t>
            </w:r>
            <w:proofErr w:type="gramStart"/>
            <w:r>
              <w:rPr>
                <w:rFonts w:ascii="Arial" w:eastAsia="Times New Roman" w:hAnsi="Arial" w:cs="Arial"/>
                <w:color w:val="222222"/>
                <w:sz w:val="20"/>
                <w:szCs w:val="20"/>
                <w:lang w:eastAsia="en-GB"/>
              </w:rPr>
              <w:t xml:space="preserve">line </w:t>
            </w:r>
            <w:proofErr w:type="gramEnd"/>
            <w:r w:rsidRPr="006073E9">
              <w:rPr>
                <w:rFonts w:ascii="Arial" w:eastAsia="Times New Roman" w:hAnsi="Arial" w:cs="Arial"/>
                <w:color w:val="222222"/>
                <w:position w:val="-50"/>
                <w:sz w:val="20"/>
                <w:szCs w:val="20"/>
                <w:lang w:eastAsia="en-GB"/>
              </w:rPr>
              <w:object w:dxaOrig="1500" w:dyaOrig="1120">
                <v:shape id="_x0000_i1163" type="#_x0000_t75" style="width:75.3pt;height:56.5pt" o:ole="">
                  <v:imagedata r:id="rId340" o:title=""/>
                </v:shape>
                <o:OLEObject Type="Embed" ProgID="Equation.DSMT4" ShapeID="_x0000_i1163" DrawAspect="Content" ObjectID="_1518853101" r:id="rId341"/>
              </w:object>
            </w:r>
            <w:r>
              <w:rPr>
                <w:rFonts w:ascii="Arial" w:eastAsia="Times New Roman" w:hAnsi="Arial" w:cs="Arial"/>
                <w:color w:val="222222"/>
                <w:sz w:val="20"/>
                <w:szCs w:val="20"/>
                <w:lang w:eastAsia="en-GB"/>
              </w:rPr>
              <w:t>; this is easy to see if learners re-write the second one in the same form.</w:t>
            </w:r>
          </w:p>
          <w:p w:rsidR="00CE4524" w:rsidRDefault="00CE4524" w:rsidP="00A465B0">
            <w:pPr>
              <w:rPr>
                <w:rFonts w:ascii="Arial" w:eastAsia="Times New Roman" w:hAnsi="Arial" w:cs="Arial"/>
                <w:color w:val="222222"/>
                <w:sz w:val="20"/>
                <w:szCs w:val="20"/>
                <w:lang w:eastAsia="en-GB"/>
              </w:rPr>
            </w:pPr>
          </w:p>
          <w:p w:rsidR="00CE4524" w:rsidRDefault="00CE4524" w:rsidP="00A465B0">
            <w:pPr>
              <w:rPr>
                <w:rFonts w:ascii="Arial" w:eastAsia="Times New Roman" w:hAnsi="Arial" w:cs="Arial"/>
                <w:color w:val="222222"/>
                <w:sz w:val="20"/>
                <w:szCs w:val="20"/>
                <w:lang w:eastAsia="en-GB"/>
              </w:rPr>
            </w:pPr>
            <w:r w:rsidRPr="006073E9">
              <w:rPr>
                <w:rFonts w:ascii="Arial" w:eastAsia="Times New Roman" w:hAnsi="Arial" w:cs="Arial"/>
                <w:color w:val="222222"/>
                <w:sz w:val="20"/>
                <w:szCs w:val="20"/>
                <w:lang w:eastAsia="en-GB"/>
              </w:rPr>
              <w:t xml:space="preserve">For intersecting </w:t>
            </w:r>
            <w:r>
              <w:rPr>
                <w:rFonts w:ascii="Arial" w:eastAsia="Times New Roman" w:hAnsi="Arial" w:cs="Arial"/>
                <w:color w:val="222222"/>
                <w:sz w:val="20"/>
                <w:szCs w:val="20"/>
                <w:lang w:eastAsia="en-GB"/>
              </w:rPr>
              <w:t xml:space="preserve">lines, there is some value of </w:t>
            </w:r>
            <w:r w:rsidRPr="00B724DF">
              <w:rPr>
                <w:rFonts w:ascii="Arial" w:eastAsia="Times New Roman" w:hAnsi="Arial" w:cs="Arial"/>
                <w:i/>
                <w:color w:val="222222"/>
                <w:sz w:val="20"/>
                <w:szCs w:val="20"/>
                <w:lang w:eastAsia="en-GB"/>
              </w:rPr>
              <w:t>λ</w:t>
            </w:r>
            <w:r w:rsidRPr="00B724DF">
              <w:rPr>
                <w:rFonts w:ascii="Arial" w:eastAsia="Times New Roman" w:hAnsi="Arial" w:cs="Arial"/>
                <w:color w:val="222222"/>
                <w:sz w:val="20"/>
                <w:szCs w:val="20"/>
                <w:lang w:eastAsia="en-GB"/>
              </w:rPr>
              <w:t xml:space="preserve"> and </w:t>
            </w:r>
            <w:r w:rsidRPr="00B724DF">
              <w:rPr>
                <w:rFonts w:ascii="Arial" w:eastAsia="Times New Roman" w:hAnsi="Arial" w:cs="Arial"/>
                <w:i/>
                <w:color w:val="222222"/>
                <w:sz w:val="20"/>
                <w:szCs w:val="20"/>
                <w:lang w:eastAsia="en-GB"/>
              </w:rPr>
              <w:t>μ</w:t>
            </w:r>
            <w:r w:rsidRPr="00B724DF">
              <w:rPr>
                <w:rFonts w:ascii="Arial" w:eastAsia="Times New Roman" w:hAnsi="Arial" w:cs="Arial"/>
                <w:color w:val="222222"/>
                <w:sz w:val="20"/>
                <w:szCs w:val="20"/>
                <w:lang w:eastAsia="en-GB"/>
              </w:rPr>
              <w:t xml:space="preserve"> </w:t>
            </w:r>
            <w:r>
              <w:rPr>
                <w:rFonts w:ascii="Arial" w:eastAsia="Times New Roman" w:hAnsi="Arial" w:cs="Arial"/>
                <w:color w:val="222222"/>
                <w:sz w:val="20"/>
                <w:szCs w:val="20"/>
                <w:lang w:eastAsia="en-GB"/>
              </w:rPr>
              <w:t xml:space="preserve">that satisfies all three equations for the vector components </w:t>
            </w:r>
            <w:r w:rsidRPr="00B724DF">
              <w:rPr>
                <w:rFonts w:ascii="Arial" w:eastAsia="Times New Roman" w:hAnsi="Arial" w:cs="Arial"/>
                <w:i/>
                <w:color w:val="222222"/>
                <w:sz w:val="20"/>
                <w:szCs w:val="20"/>
                <w:lang w:eastAsia="en-GB"/>
              </w:rPr>
              <w:t>x</w:t>
            </w:r>
            <w:r>
              <w:rPr>
                <w:rFonts w:ascii="Arial" w:eastAsia="Times New Roman" w:hAnsi="Arial" w:cs="Arial"/>
                <w:color w:val="222222"/>
                <w:sz w:val="20"/>
                <w:szCs w:val="20"/>
                <w:lang w:eastAsia="en-GB"/>
              </w:rPr>
              <w:t xml:space="preserve">, </w:t>
            </w:r>
            <w:r w:rsidRPr="00B724DF">
              <w:rPr>
                <w:rFonts w:ascii="Arial" w:eastAsia="Times New Roman" w:hAnsi="Arial" w:cs="Arial"/>
                <w:i/>
                <w:color w:val="222222"/>
                <w:sz w:val="20"/>
                <w:szCs w:val="20"/>
                <w:lang w:eastAsia="en-GB"/>
              </w:rPr>
              <w:t>y</w:t>
            </w:r>
            <w:r>
              <w:rPr>
                <w:rFonts w:ascii="Arial" w:eastAsia="Times New Roman" w:hAnsi="Arial" w:cs="Arial"/>
                <w:color w:val="222222"/>
                <w:sz w:val="20"/>
                <w:szCs w:val="20"/>
                <w:lang w:eastAsia="en-GB"/>
              </w:rPr>
              <w:t xml:space="preserve"> and </w:t>
            </w:r>
            <w:r w:rsidRPr="00B724DF">
              <w:rPr>
                <w:rFonts w:ascii="Arial" w:eastAsia="Times New Roman" w:hAnsi="Arial" w:cs="Arial"/>
                <w:i/>
                <w:color w:val="222222"/>
                <w:sz w:val="20"/>
                <w:szCs w:val="20"/>
                <w:lang w:eastAsia="en-GB"/>
              </w:rPr>
              <w:t>z</w:t>
            </w:r>
            <w:r>
              <w:rPr>
                <w:rFonts w:ascii="Arial" w:eastAsia="Times New Roman" w:hAnsi="Arial" w:cs="Arial"/>
                <w:color w:val="222222"/>
                <w:sz w:val="20"/>
                <w:szCs w:val="20"/>
                <w:lang w:eastAsia="en-GB"/>
              </w:rPr>
              <w:t xml:space="preserve">. There is an example at this link and you may find Activity 2 useful; learners will need to decide which pairs of lines intersect: </w:t>
            </w:r>
            <w:hyperlink r:id="rId342" w:history="1">
              <w:r w:rsidRPr="00AB226A">
                <w:rPr>
                  <w:rStyle w:val="Hyperlink"/>
                  <w:rFonts w:ascii="Arial" w:hAnsi="Arial" w:cs="Arial"/>
                  <w:sz w:val="20"/>
                  <w:szCs w:val="20"/>
                </w:rPr>
                <w:t>http://www.cimt.plymouth.ac.uk/projects/mepres/alevel/fpure_ch5.pdf</w:t>
              </w:r>
            </w:hyperlink>
          </w:p>
          <w:p w:rsidR="00CE4524" w:rsidRDefault="00CE4524" w:rsidP="00A465B0">
            <w:pPr>
              <w:rPr>
                <w:rFonts w:ascii="Arial" w:hAnsi="Arial" w:cs="Arial"/>
                <w:sz w:val="20"/>
                <w:szCs w:val="20"/>
              </w:rPr>
            </w:pPr>
          </w:p>
          <w:p w:rsidR="00CE4524" w:rsidRPr="00B724DF" w:rsidRDefault="00CE4524" w:rsidP="00A465B0">
            <w:pPr>
              <w:rPr>
                <w:rFonts w:ascii="Arial" w:eastAsia="Times New Roman" w:hAnsi="Arial" w:cs="Arial"/>
                <w:color w:val="222222"/>
                <w:sz w:val="20"/>
                <w:szCs w:val="20"/>
                <w:lang w:eastAsia="en-GB"/>
              </w:rPr>
            </w:pPr>
            <w:r>
              <w:rPr>
                <w:rFonts w:ascii="Arial" w:eastAsia="Times New Roman" w:hAnsi="Arial" w:cs="Arial"/>
                <w:color w:val="222222"/>
                <w:sz w:val="20"/>
                <w:szCs w:val="20"/>
                <w:lang w:eastAsia="en-GB"/>
              </w:rPr>
              <w:t>Learners can often find skew lines difficult to visualise, so you could show them an image (Google ‘skew lines’) or illustrate the geometry by holding up two long rulers. From one direction, the rulers look as though they are intersecting in a plane, but from a perpendicular direction they are clearly not</w:t>
            </w:r>
            <w:r w:rsidRPr="00B724DF">
              <w:rPr>
                <w:rFonts w:ascii="Arial" w:eastAsia="Times New Roman" w:hAnsi="Arial" w:cs="Arial"/>
                <w:color w:val="222222"/>
                <w:sz w:val="20"/>
                <w:szCs w:val="20"/>
                <w:lang w:eastAsia="en-GB"/>
              </w:rPr>
              <w:t xml:space="preserve">. This will tie in with solving equations: you can find values for </w:t>
            </w:r>
            <w:r w:rsidRPr="00B724DF">
              <w:rPr>
                <w:rFonts w:ascii="Arial" w:eastAsia="Times New Roman" w:hAnsi="Arial" w:cs="Arial"/>
                <w:i/>
                <w:color w:val="222222"/>
                <w:sz w:val="20"/>
                <w:szCs w:val="20"/>
                <w:lang w:eastAsia="en-GB"/>
              </w:rPr>
              <w:t>λ</w:t>
            </w:r>
            <w:r w:rsidRPr="00B724DF">
              <w:rPr>
                <w:rFonts w:ascii="Arial" w:eastAsia="Times New Roman" w:hAnsi="Arial" w:cs="Arial"/>
                <w:color w:val="222222"/>
                <w:sz w:val="20"/>
                <w:szCs w:val="20"/>
                <w:lang w:eastAsia="en-GB"/>
              </w:rPr>
              <w:t xml:space="preserve"> and </w:t>
            </w:r>
            <w:r w:rsidRPr="00B724DF">
              <w:rPr>
                <w:rFonts w:ascii="Arial" w:eastAsia="Times New Roman" w:hAnsi="Arial" w:cs="Arial"/>
                <w:i/>
                <w:color w:val="222222"/>
                <w:sz w:val="20"/>
                <w:szCs w:val="20"/>
                <w:lang w:eastAsia="en-GB"/>
              </w:rPr>
              <w:t>μ</w:t>
            </w:r>
            <w:r w:rsidRPr="00B724DF">
              <w:rPr>
                <w:rFonts w:ascii="Arial" w:eastAsia="Times New Roman" w:hAnsi="Arial" w:cs="Arial"/>
                <w:color w:val="222222"/>
                <w:sz w:val="20"/>
                <w:szCs w:val="20"/>
                <w:lang w:eastAsia="en-GB"/>
              </w:rPr>
              <w:t xml:space="preserve"> from two of the equations (a plane) </w:t>
            </w:r>
            <w:r>
              <w:rPr>
                <w:rFonts w:ascii="Arial" w:eastAsia="Times New Roman" w:hAnsi="Arial" w:cs="Arial"/>
                <w:color w:val="222222"/>
                <w:sz w:val="20"/>
                <w:szCs w:val="20"/>
                <w:lang w:eastAsia="en-GB"/>
              </w:rPr>
              <w:t>but the values</w:t>
            </w:r>
            <w:r w:rsidRPr="00B724DF">
              <w:rPr>
                <w:rFonts w:ascii="Arial" w:eastAsia="Times New Roman" w:hAnsi="Arial" w:cs="Arial"/>
                <w:color w:val="222222"/>
                <w:sz w:val="20"/>
                <w:szCs w:val="20"/>
                <w:lang w:eastAsia="en-GB"/>
              </w:rPr>
              <w:t xml:space="preserve"> do not fit the third </w:t>
            </w:r>
            <w:r>
              <w:rPr>
                <w:rFonts w:ascii="Arial" w:eastAsia="Times New Roman" w:hAnsi="Arial" w:cs="Arial"/>
                <w:color w:val="222222"/>
                <w:sz w:val="20"/>
                <w:szCs w:val="20"/>
                <w:lang w:eastAsia="en-GB"/>
              </w:rPr>
              <w:t>equation (3</w:t>
            </w:r>
            <w:r w:rsidRPr="002C79CB">
              <w:rPr>
                <w:rFonts w:ascii="Arial" w:eastAsia="Times New Roman" w:hAnsi="Arial" w:cs="Arial"/>
                <w:color w:val="222222"/>
                <w:sz w:val="20"/>
                <w:szCs w:val="20"/>
                <w:vertAlign w:val="superscript"/>
                <w:lang w:eastAsia="en-GB"/>
              </w:rPr>
              <w:t>rd</w:t>
            </w:r>
            <w:r>
              <w:rPr>
                <w:rFonts w:ascii="Arial" w:eastAsia="Times New Roman" w:hAnsi="Arial" w:cs="Arial"/>
                <w:color w:val="222222"/>
                <w:sz w:val="20"/>
                <w:szCs w:val="20"/>
                <w:lang w:eastAsia="en-GB"/>
              </w:rPr>
              <w:t xml:space="preserve"> dimension)</w:t>
            </w:r>
            <w:r w:rsidRPr="00B724DF">
              <w:rPr>
                <w:rFonts w:ascii="Arial" w:eastAsia="Times New Roman" w:hAnsi="Arial" w:cs="Arial"/>
                <w:color w:val="222222"/>
                <w:sz w:val="20"/>
                <w:szCs w:val="20"/>
                <w:lang w:eastAsia="en-GB"/>
              </w:rPr>
              <w:t>.</w:t>
            </w:r>
          </w:p>
          <w:p w:rsidR="00CE4524" w:rsidRPr="005341E9" w:rsidRDefault="00CE4524" w:rsidP="00A465B0">
            <w:pPr>
              <w:rPr>
                <w:rFonts w:ascii="Arial" w:hAnsi="Arial" w:cs="Arial"/>
                <w:sz w:val="20"/>
                <w:szCs w:val="20"/>
              </w:rPr>
            </w:pPr>
          </w:p>
        </w:tc>
      </w:tr>
      <w:tr w:rsidR="00CE4524" w:rsidRPr="005341E9"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Find the angle between two lines, and the point of intersection of two lines when it exists.</w:t>
            </w:r>
          </w:p>
          <w:p w:rsidR="00CE4524" w:rsidRPr="005341E9"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Learners will have used the scalar product in unit P1. You could set them some preparatory questions to check they can use it to find angles between vectors and to determine whether lines are perpendicular. </w:t>
            </w:r>
            <w:r w:rsidRPr="00F07097">
              <w:rPr>
                <w:rFonts w:ascii="Arial" w:hAnsi="Arial" w:cs="Arial"/>
                <w:b/>
                <w:sz w:val="20"/>
                <w:szCs w:val="20"/>
              </w:rPr>
              <w:t>(I)</w:t>
            </w:r>
            <w:r>
              <w:rPr>
                <w:rFonts w:ascii="Arial" w:hAnsi="Arial" w:cs="Arial"/>
                <w:sz w:val="20"/>
                <w:szCs w:val="20"/>
              </w:rPr>
              <w:t xml:space="preserve">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To find the coordinates of the point of intersection, learners just need to substitute their value of </w:t>
            </w:r>
            <w:r w:rsidRPr="00B724DF">
              <w:rPr>
                <w:rFonts w:ascii="Arial" w:eastAsia="Times New Roman" w:hAnsi="Arial" w:cs="Arial"/>
                <w:i/>
                <w:color w:val="222222"/>
                <w:sz w:val="20"/>
                <w:szCs w:val="20"/>
                <w:lang w:eastAsia="en-GB"/>
              </w:rPr>
              <w:t>λ</w:t>
            </w:r>
            <w:r>
              <w:rPr>
                <w:rFonts w:ascii="Arial" w:eastAsia="Times New Roman" w:hAnsi="Arial" w:cs="Arial"/>
                <w:color w:val="222222"/>
                <w:sz w:val="20"/>
                <w:szCs w:val="20"/>
                <w:lang w:eastAsia="en-GB"/>
              </w:rPr>
              <w:t xml:space="preserve"> or</w:t>
            </w:r>
            <w:r w:rsidRPr="00B724DF">
              <w:rPr>
                <w:rFonts w:ascii="Arial" w:eastAsia="Times New Roman" w:hAnsi="Arial" w:cs="Arial"/>
                <w:color w:val="222222"/>
                <w:sz w:val="20"/>
                <w:szCs w:val="20"/>
                <w:lang w:eastAsia="en-GB"/>
              </w:rPr>
              <w:t xml:space="preserve"> </w:t>
            </w:r>
            <w:r w:rsidRPr="00B724DF">
              <w:rPr>
                <w:rFonts w:ascii="Arial" w:eastAsia="Times New Roman" w:hAnsi="Arial" w:cs="Arial"/>
                <w:i/>
                <w:color w:val="222222"/>
                <w:sz w:val="20"/>
                <w:szCs w:val="20"/>
                <w:lang w:eastAsia="en-GB"/>
              </w:rPr>
              <w:t>μ</w:t>
            </w:r>
            <w:r w:rsidRPr="00B724DF">
              <w:rPr>
                <w:rFonts w:ascii="Arial" w:eastAsia="Times New Roman" w:hAnsi="Arial" w:cs="Arial"/>
                <w:color w:val="222222"/>
                <w:sz w:val="20"/>
                <w:szCs w:val="20"/>
                <w:lang w:eastAsia="en-GB"/>
              </w:rPr>
              <w:t xml:space="preserve"> </w:t>
            </w:r>
            <w:r>
              <w:rPr>
                <w:rFonts w:ascii="Arial" w:eastAsia="Times New Roman" w:hAnsi="Arial" w:cs="Arial"/>
                <w:color w:val="222222"/>
                <w:sz w:val="20"/>
                <w:szCs w:val="20"/>
                <w:lang w:eastAsia="en-GB"/>
              </w:rPr>
              <w:t xml:space="preserve">to find the </w:t>
            </w:r>
            <w:r>
              <w:rPr>
                <w:rFonts w:ascii="Arial" w:hAnsi="Arial" w:cs="Arial"/>
                <w:sz w:val="20"/>
                <w:szCs w:val="20"/>
              </w:rPr>
              <w:t xml:space="preserve">position vector and hence coordinates of the point. </w:t>
            </w:r>
          </w:p>
          <w:p w:rsidR="00CE4524" w:rsidRDefault="00CE4524" w:rsidP="00A465B0">
            <w:pPr>
              <w:rPr>
                <w:rFonts w:ascii="Arial" w:eastAsia="Times New Roman" w:hAnsi="Arial" w:cs="Arial"/>
                <w:color w:val="222222"/>
                <w:sz w:val="20"/>
                <w:szCs w:val="20"/>
                <w:lang w:eastAsia="en-GB"/>
              </w:rPr>
            </w:pPr>
          </w:p>
          <w:p w:rsidR="00CE4524" w:rsidRDefault="00CE4524" w:rsidP="00A465B0">
            <w:pPr>
              <w:rPr>
                <w:rFonts w:ascii="Arial" w:hAnsi="Arial" w:cs="Arial"/>
                <w:sz w:val="20"/>
                <w:szCs w:val="20"/>
              </w:rPr>
            </w:pPr>
            <w:r>
              <w:rPr>
                <w:rFonts w:ascii="Arial" w:hAnsi="Arial" w:cs="Arial"/>
                <w:sz w:val="20"/>
                <w:szCs w:val="20"/>
              </w:rPr>
              <w:t>The links below provide further examples and questions which you may find useful:</w:t>
            </w:r>
          </w:p>
          <w:p w:rsidR="00CE4524" w:rsidRPr="0080030B" w:rsidRDefault="00216C29" w:rsidP="00A465B0">
            <w:pPr>
              <w:rPr>
                <w:rFonts w:ascii="Arial" w:hAnsi="Arial" w:cs="Arial"/>
                <w:b/>
                <w:sz w:val="20"/>
                <w:szCs w:val="20"/>
              </w:rPr>
            </w:pPr>
            <w:hyperlink r:id="rId343" w:history="1">
              <w:r w:rsidR="00CE4524" w:rsidRPr="00AB226A">
                <w:rPr>
                  <w:rStyle w:val="Hyperlink"/>
                  <w:rFonts w:ascii="Arial" w:hAnsi="Arial" w:cs="Arial"/>
                  <w:sz w:val="20"/>
                  <w:szCs w:val="20"/>
                </w:rPr>
                <w:t>https://www.tes.co.uk/teaching-resource/vector-equation-of-a-line-6146907</w:t>
              </w:r>
            </w:hyperlink>
            <w:r w:rsidR="00CE4524">
              <w:rPr>
                <w:rFonts w:ascii="Arial" w:hAnsi="Arial" w:cs="Arial"/>
                <w:sz w:val="20"/>
                <w:szCs w:val="20"/>
              </w:rPr>
              <w:t xml:space="preserve"> (log in for free download)</w:t>
            </w:r>
          </w:p>
          <w:p w:rsidR="00CE4524" w:rsidRDefault="00216C29" w:rsidP="00A465B0">
            <w:pPr>
              <w:rPr>
                <w:rFonts w:ascii="Arial" w:hAnsi="Arial" w:cs="Arial"/>
                <w:sz w:val="20"/>
                <w:szCs w:val="20"/>
              </w:rPr>
            </w:pPr>
            <w:hyperlink r:id="rId344" w:history="1">
              <w:r w:rsidR="00CE4524" w:rsidRPr="00AB226A">
                <w:rPr>
                  <w:rStyle w:val="Hyperlink"/>
                  <w:rFonts w:ascii="Arial" w:hAnsi="Arial" w:cs="Arial"/>
                  <w:sz w:val="20"/>
                  <w:szCs w:val="20"/>
                </w:rPr>
                <w:t>http://www.cimt.plymouth.ac.uk/projects/mepres/alevel/fpure_ch5.pdf</w:t>
              </w:r>
            </w:hyperlink>
            <w:r w:rsidR="00CE4524">
              <w:rPr>
                <w:rFonts w:ascii="Arial" w:hAnsi="Arial" w:cs="Arial"/>
                <w:sz w:val="20"/>
                <w:szCs w:val="20"/>
              </w:rPr>
              <w:t xml:space="preserve"> </w:t>
            </w:r>
          </w:p>
          <w:p w:rsidR="00CE4524" w:rsidRPr="005341E9" w:rsidRDefault="00216C29" w:rsidP="00A465B0">
            <w:pPr>
              <w:rPr>
                <w:rFonts w:ascii="Arial" w:hAnsi="Arial" w:cs="Arial"/>
                <w:sz w:val="20"/>
                <w:szCs w:val="20"/>
              </w:rPr>
            </w:pPr>
            <w:hyperlink r:id="rId345" w:history="1">
              <w:r w:rsidR="00CE4524" w:rsidRPr="00D46FDE">
                <w:rPr>
                  <w:rStyle w:val="Hyperlink"/>
                  <w:rFonts w:ascii="Arial" w:hAnsi="Arial" w:cs="Arial"/>
                  <w:sz w:val="20"/>
                  <w:szCs w:val="20"/>
                </w:rPr>
                <w:t>https://www.tes.co.uk/teaching-resource/worksheet-on-3-d-vectors-6143650</w:t>
              </w:r>
            </w:hyperlink>
            <w:r w:rsidR="00CE4524">
              <w:rPr>
                <w:rFonts w:ascii="Arial" w:hAnsi="Arial" w:cs="Arial"/>
                <w:sz w:val="20"/>
                <w:szCs w:val="20"/>
              </w:rPr>
              <w:t xml:space="preserve"> </w:t>
            </w:r>
            <w:r w:rsidR="00CE4524">
              <w:rPr>
                <w:rFonts w:ascii="Arial" w:hAnsi="Arial" w:cs="Arial"/>
                <w:b/>
                <w:sz w:val="20"/>
                <w:szCs w:val="20"/>
              </w:rPr>
              <w:t>(I)</w:t>
            </w:r>
          </w:p>
        </w:tc>
      </w:tr>
      <w:tr w:rsidR="00CE4524" w:rsidRPr="005341E9" w:rsidTr="00CE4524">
        <w:trPr>
          <w:trHeight w:val="1636"/>
        </w:trPr>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Understand the significance of all the symbols used when the equation of a plane is expressed in either of the forms</w:t>
            </w:r>
          </w:p>
          <w:p w:rsidR="00CE4524" w:rsidRDefault="00CE4524" w:rsidP="00A465B0">
            <w:pPr>
              <w:autoSpaceDE w:val="0"/>
              <w:autoSpaceDN w:val="0"/>
              <w:adjustRightInd w:val="0"/>
              <w:rPr>
                <w:rFonts w:ascii="UniversLTStd-Light" w:hAnsi="UniversLTStd-Light" w:cs="UniversLTStd-Light"/>
                <w:sz w:val="20"/>
                <w:szCs w:val="20"/>
                <w:lang w:eastAsia="en-GB"/>
              </w:rPr>
            </w:pPr>
            <w:proofErr w:type="spellStart"/>
            <w:proofErr w:type="gramStart"/>
            <w:r>
              <w:rPr>
                <w:rFonts w:ascii="UniversLTStd-LightObl" w:hAnsi="UniversLTStd-LightObl" w:cs="UniversLTStd-LightObl"/>
                <w:i/>
                <w:iCs/>
                <w:sz w:val="20"/>
                <w:szCs w:val="20"/>
                <w:lang w:eastAsia="en-GB"/>
              </w:rPr>
              <w:t>ax</w:t>
            </w:r>
            <w:proofErr w:type="spellEnd"/>
            <w:proofErr w:type="gramEnd"/>
            <w:r>
              <w:rPr>
                <w:rFonts w:ascii="UniversLTStd-LightObl" w:hAnsi="UniversLTStd-LightObl" w:cs="UniversLTStd-LightObl"/>
                <w:i/>
                <w:iCs/>
                <w:sz w:val="20"/>
                <w:szCs w:val="20"/>
                <w:lang w:eastAsia="en-GB"/>
              </w:rPr>
              <w:t xml:space="preserve">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by </w:t>
            </w:r>
            <w:r>
              <w:rPr>
                <w:rFonts w:ascii="UniversLTStd-Light" w:hAnsi="UniversLTStd-Light" w:cs="UniversLTStd-Light"/>
                <w:sz w:val="20"/>
                <w:szCs w:val="20"/>
                <w:lang w:eastAsia="en-GB"/>
              </w:rPr>
              <w:t xml:space="preserve">+ </w:t>
            </w:r>
            <w:proofErr w:type="spellStart"/>
            <w:r>
              <w:rPr>
                <w:rFonts w:ascii="UniversLTStd-LightObl" w:hAnsi="UniversLTStd-LightObl" w:cs="UniversLTStd-LightObl"/>
                <w:i/>
                <w:iCs/>
                <w:sz w:val="20"/>
                <w:szCs w:val="20"/>
                <w:lang w:eastAsia="en-GB"/>
              </w:rPr>
              <w:t>cz</w:t>
            </w:r>
            <w:proofErr w:type="spellEnd"/>
            <w:r>
              <w:rPr>
                <w:rFonts w:ascii="UniversLTStd-LightObl" w:hAnsi="UniversLTStd-LightObl" w:cs="UniversLTStd-LightObl"/>
                <w:i/>
                <w:iCs/>
                <w:sz w:val="20"/>
                <w:szCs w:val="20"/>
                <w:lang w:eastAsia="en-GB"/>
              </w:rPr>
              <w:t xml:space="preserve">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d</w:t>
            </w:r>
            <w:r>
              <w:rPr>
                <w:rFonts w:ascii="UniversLTStd-Light" w:hAnsi="UniversLTStd-Light" w:cs="UniversLTStd-Light"/>
                <w:sz w:val="20"/>
                <w:szCs w:val="20"/>
                <w:lang w:eastAsia="en-GB"/>
              </w:rPr>
              <w:t xml:space="preserve"> or (</w:t>
            </w:r>
            <w:r>
              <w:rPr>
                <w:rFonts w:ascii="UniversLTStd-Bold" w:hAnsi="UniversLTStd-Bold" w:cs="UniversLTStd-Bold"/>
                <w:b/>
                <w:bCs/>
                <w:sz w:val="20"/>
                <w:szCs w:val="20"/>
                <w:lang w:eastAsia="en-GB"/>
              </w:rPr>
              <w:t xml:space="preserve">r </w:t>
            </w:r>
            <w:r>
              <w:rPr>
                <w:rFonts w:ascii="UniversLTStd-Light" w:hAnsi="UniversLTStd-Light" w:cs="UniversLTStd-Light"/>
                <w:sz w:val="20"/>
                <w:szCs w:val="20"/>
                <w:lang w:eastAsia="en-GB"/>
              </w:rPr>
              <w:t xml:space="preserve">– </w:t>
            </w:r>
            <w:r>
              <w:rPr>
                <w:rFonts w:ascii="UniversLTStd-Bold" w:hAnsi="UniversLTStd-Bold" w:cs="UniversLTStd-Bold"/>
                <w:b/>
                <w:bCs/>
                <w:sz w:val="20"/>
                <w:szCs w:val="20"/>
                <w:lang w:eastAsia="en-GB"/>
              </w:rPr>
              <w:t>a</w:t>
            </w:r>
            <w:r>
              <w:rPr>
                <w:rFonts w:ascii="UniversLTStd-Light" w:hAnsi="UniversLTStd-Light" w:cs="UniversLTStd-Light"/>
                <w:sz w:val="20"/>
                <w:szCs w:val="20"/>
                <w:lang w:eastAsia="en-GB"/>
              </w:rPr>
              <w:t>)</w:t>
            </w:r>
            <w:r>
              <w:rPr>
                <w:rFonts w:ascii="UniversLTStd-Bold" w:hAnsi="UniversLTStd-Bold" w:cs="UniversLTStd-Bold"/>
                <w:b/>
                <w:bCs/>
                <w:sz w:val="20"/>
                <w:szCs w:val="20"/>
                <w:lang w:eastAsia="en-GB"/>
              </w:rPr>
              <w:t xml:space="preserve">.n </w:t>
            </w:r>
            <w:r>
              <w:rPr>
                <w:rFonts w:ascii="UniversLTStd-Light" w:hAnsi="UniversLTStd-Light" w:cs="UniversLTStd-Light"/>
                <w:sz w:val="20"/>
                <w:szCs w:val="20"/>
                <w:lang w:eastAsia="en-GB"/>
              </w:rPr>
              <w:t>= 0 .</w:t>
            </w:r>
          </w:p>
          <w:p w:rsidR="00CE4524" w:rsidRPr="005341E9"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 xml:space="preserve">You could start by asking learners </w:t>
            </w:r>
            <w:proofErr w:type="gramStart"/>
            <w:r>
              <w:rPr>
                <w:rFonts w:ascii="Arial" w:hAnsi="Arial" w:cs="Arial"/>
                <w:sz w:val="20"/>
                <w:szCs w:val="20"/>
              </w:rPr>
              <w:t>what is the minimum information they would need to define a line or a plane</w:t>
            </w:r>
            <w:proofErr w:type="gramEnd"/>
            <w:r>
              <w:rPr>
                <w:rFonts w:ascii="Arial" w:hAnsi="Arial" w:cs="Arial"/>
                <w:sz w:val="20"/>
                <w:szCs w:val="20"/>
              </w:rPr>
              <w:t xml:space="preserve">. For instance, to define a line two points on it are needed; to define a plane three non-collinear points within the plane are needed.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See if learners can deduce, given a point within a plane, which single vector would allow them to draw only one plane. You can encourage them to draw diagrams or experiment with a pencil (vector) and piece of paper (plane), steering the discussion towards considering the vector normal to the plane. You could go on to derive the vector equation of the plane with them.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link below is useful for relating the different forms of the equation of a plane and has examples for learners to try.</w:t>
            </w:r>
          </w:p>
          <w:p w:rsidR="00CE4524" w:rsidRDefault="00216C29" w:rsidP="00A465B0">
            <w:pPr>
              <w:rPr>
                <w:rFonts w:ascii="Arial" w:hAnsi="Arial" w:cs="Arial"/>
                <w:sz w:val="20"/>
                <w:szCs w:val="20"/>
              </w:rPr>
            </w:pPr>
            <w:hyperlink r:id="rId346" w:history="1">
              <w:r w:rsidR="00CE4524" w:rsidRPr="00AB226A">
                <w:rPr>
                  <w:rStyle w:val="Hyperlink"/>
                  <w:rFonts w:ascii="Arial" w:hAnsi="Arial" w:cs="Arial"/>
                  <w:sz w:val="20"/>
                  <w:szCs w:val="20"/>
                </w:rPr>
                <w:t>http://www.cimt.plymouth.ac.uk/projects/mepres/alevel/fpure_ch5.pdf</w:t>
              </w:r>
            </w:hyperlink>
            <w:r w:rsidR="00CE4524">
              <w:rPr>
                <w:rFonts w:ascii="Arial" w:hAnsi="Arial" w:cs="Arial"/>
                <w:sz w:val="20"/>
                <w:szCs w:val="20"/>
              </w:rPr>
              <w:t xml:space="preserve"> </w:t>
            </w:r>
          </w:p>
          <w:p w:rsidR="00CE4524" w:rsidRPr="005341E9" w:rsidRDefault="00CE4524" w:rsidP="00A465B0">
            <w:pPr>
              <w:rPr>
                <w:rFonts w:ascii="Arial" w:hAnsi="Arial" w:cs="Arial"/>
                <w:sz w:val="20"/>
                <w:szCs w:val="20"/>
              </w:rPr>
            </w:pPr>
          </w:p>
        </w:tc>
      </w:tr>
      <w:tr w:rsidR="00CE4524" w:rsidRPr="005341E9"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Use equations of lines and planes to solve problems concerning distances, angles and intersections, and in particular:</w:t>
            </w:r>
          </w:p>
          <w:p w:rsidR="00CE4524" w:rsidRPr="007A21FF" w:rsidRDefault="00CE4524" w:rsidP="00CE4524">
            <w:pPr>
              <w:pStyle w:val="ListParagraph"/>
              <w:numPr>
                <w:ilvl w:val="0"/>
                <w:numId w:val="14"/>
              </w:numPr>
              <w:autoSpaceDE w:val="0"/>
              <w:autoSpaceDN w:val="0"/>
              <w:adjustRightInd w:val="0"/>
              <w:rPr>
                <w:rFonts w:ascii="UniversLTStd-Light" w:hAnsi="UniversLTStd-Light" w:cs="UniversLTStd-Light"/>
                <w:lang w:eastAsia="en-GB"/>
              </w:rPr>
            </w:pPr>
            <w:r w:rsidRPr="007A21FF">
              <w:rPr>
                <w:rFonts w:ascii="UniversLTStd-Light" w:hAnsi="UniversLTStd-Light" w:cs="UniversLTStd-Light"/>
                <w:lang w:eastAsia="en-GB"/>
              </w:rPr>
              <w:lastRenderedPageBreak/>
              <w:t>find the equation of a line or a plane, given sufficient information</w:t>
            </w:r>
          </w:p>
          <w:p w:rsidR="00CE4524" w:rsidRPr="007A21FF" w:rsidRDefault="00CE4524" w:rsidP="00CE4524">
            <w:pPr>
              <w:pStyle w:val="ListParagraph"/>
              <w:numPr>
                <w:ilvl w:val="0"/>
                <w:numId w:val="14"/>
              </w:numPr>
              <w:autoSpaceDE w:val="0"/>
              <w:autoSpaceDN w:val="0"/>
              <w:adjustRightInd w:val="0"/>
              <w:rPr>
                <w:rFonts w:ascii="UniversLTStd-Light" w:hAnsi="UniversLTStd-Light" w:cs="UniversLTStd-Light"/>
                <w:lang w:eastAsia="en-GB"/>
              </w:rPr>
            </w:pPr>
            <w:r w:rsidRPr="007A21FF">
              <w:rPr>
                <w:rFonts w:ascii="UniversLTStd-Light" w:hAnsi="UniversLTStd-Light" w:cs="UniversLTStd-Light"/>
                <w:lang w:eastAsia="en-GB"/>
              </w:rPr>
              <w:t>determine whether a line lies in a plane, is parallel to a plane, or intersects a plane, and find the point of intersection of a line and a plane when it exists</w:t>
            </w:r>
          </w:p>
          <w:p w:rsidR="00CE4524" w:rsidRPr="007A21FF" w:rsidRDefault="00CE4524" w:rsidP="00CE4524">
            <w:pPr>
              <w:pStyle w:val="ListParagraph"/>
              <w:numPr>
                <w:ilvl w:val="0"/>
                <w:numId w:val="14"/>
              </w:numPr>
              <w:autoSpaceDE w:val="0"/>
              <w:autoSpaceDN w:val="0"/>
              <w:adjustRightInd w:val="0"/>
              <w:rPr>
                <w:rFonts w:ascii="UniversLTStd-Light" w:hAnsi="UniversLTStd-Light" w:cs="UniversLTStd-Light"/>
                <w:lang w:eastAsia="en-GB"/>
              </w:rPr>
            </w:pPr>
            <w:r w:rsidRPr="007A21FF">
              <w:rPr>
                <w:rFonts w:ascii="UniversLTStd-Light" w:hAnsi="UniversLTStd-Light" w:cs="UniversLTStd-Light"/>
                <w:lang w:eastAsia="en-GB"/>
              </w:rPr>
              <w:t>find the line of intersection of two non-parallel planes</w:t>
            </w:r>
          </w:p>
          <w:p w:rsidR="00CE4524" w:rsidRPr="007A21FF" w:rsidRDefault="00CE4524" w:rsidP="00CE4524">
            <w:pPr>
              <w:pStyle w:val="ListParagraph"/>
              <w:numPr>
                <w:ilvl w:val="0"/>
                <w:numId w:val="14"/>
              </w:numPr>
              <w:autoSpaceDE w:val="0"/>
              <w:autoSpaceDN w:val="0"/>
              <w:adjustRightInd w:val="0"/>
              <w:rPr>
                <w:rFonts w:ascii="UniversLTStd-Light" w:hAnsi="UniversLTStd-Light" w:cs="UniversLTStd-Light"/>
                <w:lang w:eastAsia="en-GB"/>
              </w:rPr>
            </w:pPr>
            <w:r w:rsidRPr="007A21FF">
              <w:rPr>
                <w:rFonts w:ascii="UniversLTStd-Light" w:hAnsi="UniversLTStd-Light" w:cs="UniversLTStd-Light"/>
                <w:lang w:eastAsia="en-GB"/>
              </w:rPr>
              <w:t>find the perpendicular distance from a point to a plane, and from a point to a line</w:t>
            </w:r>
          </w:p>
          <w:p w:rsidR="00CE4524" w:rsidRPr="003A721E" w:rsidRDefault="00CE4524" w:rsidP="00CE4524">
            <w:pPr>
              <w:pStyle w:val="ListParagraph"/>
              <w:numPr>
                <w:ilvl w:val="0"/>
                <w:numId w:val="14"/>
              </w:numPr>
              <w:autoSpaceDE w:val="0"/>
              <w:autoSpaceDN w:val="0"/>
              <w:adjustRightInd w:val="0"/>
              <w:rPr>
                <w:rFonts w:ascii="UniversLTStd-Light" w:hAnsi="UniversLTStd-Light" w:cs="UniversLTStd-Light"/>
                <w:lang w:eastAsia="en-GB"/>
              </w:rPr>
            </w:pPr>
            <w:proofErr w:type="gramStart"/>
            <w:r w:rsidRPr="007A21FF">
              <w:rPr>
                <w:rFonts w:ascii="UniversLTStd-Light" w:hAnsi="UniversLTStd-Light" w:cs="UniversLTStd-Light"/>
                <w:lang w:eastAsia="en-GB"/>
              </w:rPr>
              <w:t>find</w:t>
            </w:r>
            <w:proofErr w:type="gramEnd"/>
            <w:r w:rsidRPr="007A21FF">
              <w:rPr>
                <w:rFonts w:ascii="UniversLTStd-Light" w:hAnsi="UniversLTStd-Light" w:cs="UniversLTStd-Light"/>
                <w:lang w:eastAsia="en-GB"/>
              </w:rPr>
              <w:t xml:space="preserve"> the angle between two planes, and </w:t>
            </w:r>
            <w:r>
              <w:rPr>
                <w:rFonts w:ascii="UniversLTStd-Light" w:hAnsi="UniversLTStd-Light" w:cs="UniversLTStd-Light"/>
                <w:lang w:eastAsia="en-GB"/>
              </w:rPr>
              <w:t>the angle between a line and a plane.</w:t>
            </w:r>
          </w:p>
        </w:tc>
        <w:tc>
          <w:tcPr>
            <w:tcW w:w="10490" w:type="dxa"/>
          </w:tcPr>
          <w:p w:rsidR="00CE4524" w:rsidRDefault="00CE4524" w:rsidP="00A465B0">
            <w:pPr>
              <w:rPr>
                <w:rStyle w:val="Hyperlink"/>
                <w:rFonts w:ascii="Arial" w:hAnsi="Arial" w:cs="Arial"/>
                <w:sz w:val="20"/>
                <w:szCs w:val="20"/>
              </w:rPr>
            </w:pPr>
            <w:r>
              <w:rPr>
                <w:rFonts w:ascii="Arial" w:hAnsi="Arial" w:cs="Arial"/>
                <w:sz w:val="20"/>
                <w:szCs w:val="20"/>
              </w:rPr>
              <w:lastRenderedPageBreak/>
              <w:t xml:space="preserve">You will find diagrams very useful for helping learners to visualise various geometrical situations. This link gives some diagrams showing the angle between planes, perpendicular and parallel planes: </w:t>
            </w:r>
            <w:hyperlink r:id="rId347" w:history="1">
              <w:r w:rsidRPr="00AB24C9">
                <w:rPr>
                  <w:rStyle w:val="Hyperlink"/>
                  <w:rFonts w:ascii="Arial" w:hAnsi="Arial" w:cs="Arial"/>
                  <w:sz w:val="20"/>
                  <w:szCs w:val="20"/>
                </w:rPr>
                <w:t>http://www.emathematics.net/angleplaneplane.php</w:t>
              </w:r>
            </w:hyperlink>
          </w:p>
          <w:p w:rsidR="00CE4524" w:rsidRDefault="00CE4524" w:rsidP="00A465B0">
            <w:pPr>
              <w:rPr>
                <w:rFonts w:ascii="Arial" w:hAnsi="Arial" w:cs="Arial"/>
                <w:sz w:val="20"/>
                <w:szCs w:val="20"/>
              </w:rPr>
            </w:pPr>
            <w:r>
              <w:rPr>
                <w:rFonts w:ascii="Arial" w:hAnsi="Arial" w:cs="Arial"/>
                <w:sz w:val="20"/>
                <w:szCs w:val="20"/>
              </w:rPr>
              <w:lastRenderedPageBreak/>
              <w:t>There are many more diagrams on the internet.</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Alternatively, working in pairs or groups, learners could use pieces of paper and pencils to simulate planes and </w:t>
            </w:r>
            <w:proofErr w:type="spellStart"/>
            <w:r>
              <w:rPr>
                <w:rFonts w:ascii="Arial" w:hAnsi="Arial" w:cs="Arial"/>
                <w:sz w:val="20"/>
                <w:szCs w:val="20"/>
              </w:rPr>
              <w:t>normals</w:t>
            </w:r>
            <w:proofErr w:type="spellEnd"/>
            <w:r>
              <w:rPr>
                <w:rFonts w:ascii="Arial" w:hAnsi="Arial" w:cs="Arial"/>
                <w:sz w:val="20"/>
                <w:szCs w:val="20"/>
              </w:rPr>
              <w:t xml:space="preserve"> and to illustrate various geometrical relationships.</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sidRPr="00882749">
              <w:rPr>
                <w:rFonts w:ascii="Arial" w:hAnsi="Arial" w:cs="Arial"/>
                <w:sz w:val="20"/>
                <w:szCs w:val="20"/>
              </w:rPr>
              <w:t xml:space="preserve">Work through examples of </w:t>
            </w:r>
            <w:r>
              <w:rPr>
                <w:rFonts w:ascii="Arial" w:hAnsi="Arial" w:cs="Arial"/>
                <w:sz w:val="20"/>
                <w:szCs w:val="20"/>
              </w:rPr>
              <w:t>different geometrical problems. Learners will need to practise as many questions as possible so that they become proficient at deciding how to tackle a question using the techniques they know.</w:t>
            </w:r>
          </w:p>
          <w:p w:rsidR="00CE4524" w:rsidRDefault="00CE4524" w:rsidP="00A465B0">
            <w:pPr>
              <w:rPr>
                <w:rFonts w:ascii="Arial" w:hAnsi="Arial" w:cs="Arial"/>
                <w:sz w:val="20"/>
                <w:szCs w:val="20"/>
              </w:rPr>
            </w:pPr>
            <w:r>
              <w:rPr>
                <w:rFonts w:ascii="Arial" w:hAnsi="Arial" w:cs="Arial"/>
                <w:sz w:val="20"/>
                <w:szCs w:val="20"/>
              </w:rPr>
              <w:t xml:space="preserve"> </w:t>
            </w:r>
          </w:p>
          <w:p w:rsidR="00CE4524" w:rsidRDefault="00CE4524" w:rsidP="00A465B0">
            <w:pPr>
              <w:rPr>
                <w:rFonts w:ascii="Arial" w:hAnsi="Arial" w:cs="Arial"/>
                <w:sz w:val="20"/>
                <w:szCs w:val="20"/>
              </w:rPr>
            </w:pPr>
            <w:r>
              <w:rPr>
                <w:rFonts w:ascii="Arial" w:hAnsi="Arial" w:cs="Arial"/>
                <w:sz w:val="20"/>
                <w:szCs w:val="20"/>
              </w:rPr>
              <w:t>The link below provides a worksheet with examples involving planes (log in for free download):</w:t>
            </w:r>
          </w:p>
          <w:p w:rsidR="00CE4524" w:rsidRDefault="00216C29" w:rsidP="00A465B0">
            <w:pPr>
              <w:rPr>
                <w:rFonts w:ascii="Arial" w:hAnsi="Arial" w:cs="Arial"/>
                <w:b/>
                <w:sz w:val="20"/>
                <w:szCs w:val="20"/>
              </w:rPr>
            </w:pPr>
            <w:hyperlink r:id="rId348" w:history="1">
              <w:r w:rsidR="00CE4524" w:rsidRPr="00D46FDE">
                <w:rPr>
                  <w:rStyle w:val="Hyperlink"/>
                  <w:rFonts w:ascii="Arial" w:hAnsi="Arial" w:cs="Arial"/>
                  <w:sz w:val="20"/>
                  <w:szCs w:val="20"/>
                </w:rPr>
                <w:t>https://www.tes.co.uk/teaching-resource/vector-planes-6143651</w:t>
              </w:r>
            </w:hyperlink>
            <w:r w:rsidR="00CE4524">
              <w:rPr>
                <w:rFonts w:ascii="Arial" w:hAnsi="Arial" w:cs="Arial"/>
                <w:sz w:val="20"/>
                <w:szCs w:val="20"/>
              </w:rPr>
              <w:t xml:space="preserve"> </w:t>
            </w:r>
            <w:r w:rsidR="00CE4524">
              <w:rPr>
                <w:rFonts w:ascii="Arial" w:hAnsi="Arial" w:cs="Arial"/>
                <w:b/>
                <w:sz w:val="20"/>
                <w:szCs w:val="20"/>
              </w:rPr>
              <w:t>(I)</w:t>
            </w:r>
          </w:p>
          <w:p w:rsidR="00CE4524" w:rsidRDefault="00CE4524" w:rsidP="00A465B0">
            <w:pPr>
              <w:rPr>
                <w:rFonts w:ascii="Arial" w:hAnsi="Arial" w:cs="Arial"/>
                <w:sz w:val="20"/>
                <w:szCs w:val="20"/>
              </w:rPr>
            </w:pPr>
          </w:p>
          <w:p w:rsidR="00CE4524" w:rsidRPr="00ED178E"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Pr>
                <w:rFonts w:ascii="Arial" w:hAnsi="Arial" w:cs="Arial"/>
                <w:sz w:val="20"/>
                <w:szCs w:val="20"/>
              </w:rPr>
              <w:t>June 2014 paper 31, question 7</w:t>
            </w:r>
          </w:p>
          <w:p w:rsidR="00CE4524" w:rsidRDefault="00CE4524" w:rsidP="00A465B0">
            <w:pPr>
              <w:rPr>
                <w:rFonts w:ascii="Arial" w:hAnsi="Arial" w:cs="Arial"/>
                <w:sz w:val="20"/>
                <w:szCs w:val="20"/>
              </w:rPr>
            </w:pPr>
            <w:r>
              <w:rPr>
                <w:rFonts w:ascii="Arial" w:hAnsi="Arial" w:cs="Arial"/>
                <w:sz w:val="20"/>
                <w:szCs w:val="20"/>
              </w:rPr>
              <w:t>June 2014 paper 32, question 10</w:t>
            </w:r>
          </w:p>
          <w:p w:rsidR="00CE4524" w:rsidRDefault="00CE4524" w:rsidP="00A465B0">
            <w:pPr>
              <w:rPr>
                <w:rFonts w:ascii="Arial" w:hAnsi="Arial" w:cs="Arial"/>
                <w:sz w:val="20"/>
                <w:szCs w:val="20"/>
              </w:rPr>
            </w:pPr>
            <w:r>
              <w:rPr>
                <w:rFonts w:ascii="Arial" w:hAnsi="Arial" w:cs="Arial"/>
                <w:sz w:val="20"/>
                <w:szCs w:val="20"/>
              </w:rPr>
              <w:t>June 2014 paper 33, question 10</w:t>
            </w:r>
          </w:p>
          <w:p w:rsidR="00CE4524" w:rsidRDefault="00CE4524" w:rsidP="00A465B0">
            <w:pPr>
              <w:rPr>
                <w:rFonts w:ascii="Arial" w:hAnsi="Arial" w:cs="Arial"/>
                <w:sz w:val="20"/>
                <w:szCs w:val="20"/>
              </w:rPr>
            </w:pPr>
            <w:r>
              <w:rPr>
                <w:rFonts w:ascii="Arial" w:hAnsi="Arial" w:cs="Arial"/>
                <w:sz w:val="20"/>
                <w:szCs w:val="20"/>
              </w:rPr>
              <w:t>November 2014 paper 31, question 10</w:t>
            </w:r>
          </w:p>
          <w:p w:rsidR="00CE4524" w:rsidRDefault="00CE4524" w:rsidP="00A465B0">
            <w:pPr>
              <w:rPr>
                <w:rFonts w:ascii="Arial" w:hAnsi="Arial" w:cs="Arial"/>
                <w:sz w:val="20"/>
                <w:szCs w:val="20"/>
              </w:rPr>
            </w:pPr>
            <w:r>
              <w:rPr>
                <w:rFonts w:ascii="Arial" w:hAnsi="Arial" w:cs="Arial"/>
                <w:sz w:val="20"/>
                <w:szCs w:val="20"/>
              </w:rPr>
              <w:t>November 2014 paper 33, question 7</w:t>
            </w:r>
          </w:p>
          <w:p w:rsidR="00CE4524" w:rsidRDefault="00CE4524" w:rsidP="00A465B0">
            <w:pPr>
              <w:rPr>
                <w:rFonts w:ascii="Arial" w:hAnsi="Arial" w:cs="Arial"/>
                <w:sz w:val="20"/>
                <w:szCs w:val="20"/>
              </w:rPr>
            </w:pPr>
            <w:r>
              <w:rPr>
                <w:rFonts w:ascii="Arial" w:hAnsi="Arial" w:cs="Arial"/>
                <w:sz w:val="20"/>
                <w:szCs w:val="20"/>
              </w:rPr>
              <w:t>June 2013 paper 31, question 6</w:t>
            </w:r>
          </w:p>
          <w:p w:rsidR="00CE4524" w:rsidRDefault="00CE4524" w:rsidP="00A465B0">
            <w:pPr>
              <w:rPr>
                <w:rFonts w:ascii="Arial" w:hAnsi="Arial" w:cs="Arial"/>
                <w:sz w:val="20"/>
                <w:szCs w:val="20"/>
              </w:rPr>
            </w:pPr>
            <w:r>
              <w:rPr>
                <w:rFonts w:ascii="Arial" w:hAnsi="Arial" w:cs="Arial"/>
                <w:sz w:val="20"/>
                <w:szCs w:val="20"/>
              </w:rPr>
              <w:t>June 2013 paper 32, question 10</w:t>
            </w:r>
          </w:p>
          <w:p w:rsidR="00CE4524" w:rsidRDefault="00CE4524" w:rsidP="00A465B0">
            <w:pPr>
              <w:rPr>
                <w:rFonts w:ascii="Arial" w:hAnsi="Arial" w:cs="Arial"/>
                <w:sz w:val="20"/>
                <w:szCs w:val="20"/>
              </w:rPr>
            </w:pPr>
            <w:r>
              <w:rPr>
                <w:rFonts w:ascii="Arial" w:hAnsi="Arial" w:cs="Arial"/>
                <w:sz w:val="20"/>
                <w:szCs w:val="20"/>
              </w:rPr>
              <w:t>June 2013 paper 33, question 10</w:t>
            </w:r>
          </w:p>
          <w:p w:rsidR="00CE4524" w:rsidRPr="00882749" w:rsidRDefault="00CE4524" w:rsidP="00A465B0">
            <w:pPr>
              <w:rPr>
                <w:rFonts w:ascii="Arial" w:hAnsi="Arial" w:cs="Arial"/>
                <w:sz w:val="20"/>
                <w:szCs w:val="20"/>
              </w:rPr>
            </w:pPr>
          </w:p>
        </w:tc>
      </w:tr>
    </w:tbl>
    <w:p w:rsidR="00554812" w:rsidRDefault="00554812" w:rsidP="00B434C1">
      <w:pPr>
        <w:ind w:left="-567" w:right="43"/>
        <w:rPr>
          <w:rFonts w:ascii="Arial" w:hAnsi="Arial" w:cs="Arial"/>
          <w:color w:val="FFFFFF"/>
          <w:sz w:val="20"/>
          <w:szCs w:val="20"/>
        </w:rPr>
      </w:pPr>
    </w:p>
    <w:p w:rsidR="00CE4524" w:rsidRDefault="00CE4524" w:rsidP="00B434C1">
      <w:pPr>
        <w:ind w:left="-567" w:right="43"/>
        <w:rPr>
          <w:rFonts w:ascii="Arial" w:hAnsi="Arial" w:cs="Arial"/>
          <w:color w:val="FFFFFF"/>
          <w:sz w:val="20"/>
          <w:szCs w:val="20"/>
        </w:rPr>
      </w:pPr>
    </w:p>
    <w:p w:rsidR="00CE4524" w:rsidRPr="00A33EB6" w:rsidRDefault="00CE4524"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985" w:right="1440" w:bottom="1797" w:left="1440" w:header="0" w:footer="470" w:gutter="0"/>
          <w:cols w:space="708"/>
          <w:titlePg/>
        </w:sectPr>
      </w:pPr>
    </w:p>
    <w:bookmarkStart w:id="11" w:name="_Toc444607749"/>
    <w:p w:rsidR="00554812" w:rsidRPr="001B11A2" w:rsidRDefault="001B11A2" w:rsidP="001B11A2">
      <w:pPr>
        <w:pStyle w:val="Heading1"/>
        <w:numPr>
          <w:ilvl w:val="0"/>
          <w:numId w:val="17"/>
        </w:numPr>
      </w:pPr>
      <w:r w:rsidRPr="001B11A2">
        <w:lastRenderedPageBreak/>
        <w:fldChar w:fldCharType="begin"/>
      </w:r>
      <w:r w:rsidRPr="001B11A2">
        <w:instrText xml:space="preserve"> HYPERLINK  \l "_Contents" </w:instrText>
      </w:r>
      <w:r w:rsidRPr="001B11A2">
        <w:fldChar w:fldCharType="separate"/>
      </w:r>
      <w:r w:rsidR="00CE4524" w:rsidRPr="001B11A2">
        <w:rPr>
          <w:rStyle w:val="Hyperlink"/>
          <w:color w:val="C30045"/>
          <w:u w:val="none"/>
        </w:rPr>
        <w:t>Differential equations</w:t>
      </w:r>
      <w:bookmarkEnd w:id="11"/>
      <w:r w:rsidRPr="001B11A2">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111"/>
        <w:gridCol w:w="10490"/>
      </w:tblGrid>
      <w:tr w:rsidR="00CE4524" w:rsidRPr="005341E9" w:rsidTr="00002A72">
        <w:trPr>
          <w:tblHeader/>
        </w:trPr>
        <w:tc>
          <w:tcPr>
            <w:tcW w:w="4111"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Learning objectives</w:t>
            </w:r>
          </w:p>
        </w:tc>
        <w:tc>
          <w:tcPr>
            <w:tcW w:w="10490" w:type="dxa"/>
            <w:shd w:val="clear" w:color="auto" w:fill="C30045"/>
            <w:vAlign w:val="center"/>
          </w:tcPr>
          <w:p w:rsidR="00CE4524" w:rsidRPr="005341E9" w:rsidRDefault="00CE4524" w:rsidP="00A465B0">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CE4524" w:rsidRPr="005341E9" w:rsidTr="00CE4524">
        <w:tc>
          <w:tcPr>
            <w:tcW w:w="4111" w:type="dxa"/>
          </w:tcPr>
          <w:p w:rsidR="00CE4524" w:rsidRPr="00E2739B" w:rsidRDefault="00CE4524" w:rsidP="00A465B0">
            <w:pPr>
              <w:autoSpaceDE w:val="0"/>
              <w:autoSpaceDN w:val="0"/>
              <w:adjustRightInd w:val="0"/>
              <w:rPr>
                <w:rFonts w:ascii="Arial" w:hAnsi="Arial" w:cs="Arial"/>
                <w:sz w:val="20"/>
                <w:szCs w:val="20"/>
                <w:lang w:eastAsia="en-GB"/>
              </w:rPr>
            </w:pPr>
            <w:r w:rsidRPr="00E2739B">
              <w:rPr>
                <w:rFonts w:ascii="Arial" w:hAnsi="Arial" w:cs="Arial"/>
                <w:sz w:val="20"/>
                <w:szCs w:val="20"/>
                <w:lang w:eastAsia="en-GB"/>
              </w:rPr>
              <w:t>Formulate a simple statement involving a rate of change as a differential equation, including the introduction if necessary of a</w:t>
            </w:r>
          </w:p>
          <w:p w:rsidR="00CE4524" w:rsidRDefault="00CE4524" w:rsidP="00A465B0">
            <w:pPr>
              <w:autoSpaceDE w:val="0"/>
              <w:autoSpaceDN w:val="0"/>
              <w:adjustRightInd w:val="0"/>
              <w:rPr>
                <w:rFonts w:ascii="UniversLTStd-Light" w:hAnsi="UniversLTStd-Light" w:cs="UniversLTStd-Light"/>
                <w:sz w:val="20"/>
                <w:szCs w:val="20"/>
                <w:lang w:eastAsia="en-GB"/>
              </w:rPr>
            </w:pPr>
            <w:proofErr w:type="gramStart"/>
            <w:r w:rsidRPr="00E2739B">
              <w:rPr>
                <w:rFonts w:ascii="Arial" w:hAnsi="Arial" w:cs="Arial"/>
                <w:sz w:val="20"/>
                <w:szCs w:val="20"/>
                <w:lang w:eastAsia="en-GB"/>
              </w:rPr>
              <w:t>constant</w:t>
            </w:r>
            <w:proofErr w:type="gramEnd"/>
            <w:r w:rsidRPr="00E2739B">
              <w:rPr>
                <w:rFonts w:ascii="Arial" w:hAnsi="Arial" w:cs="Arial"/>
                <w:sz w:val="20"/>
                <w:szCs w:val="20"/>
                <w:lang w:eastAsia="en-GB"/>
              </w:rPr>
              <w:t xml:space="preserve"> of proportionality</w:t>
            </w:r>
            <w:r>
              <w:rPr>
                <w:rFonts w:ascii="Arial" w:hAnsi="Arial" w:cs="Arial"/>
                <w:sz w:val="20"/>
                <w:szCs w:val="20"/>
                <w:lang w:eastAsia="en-GB"/>
              </w:rPr>
              <w:t>.</w:t>
            </w:r>
          </w:p>
          <w:p w:rsidR="00CE4524" w:rsidRPr="005341E9"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You could start by asking learners to think about the gradient function</w:t>
            </w:r>
            <w:proofErr w:type="gramStart"/>
            <w:r>
              <w:rPr>
                <w:rFonts w:ascii="Arial" w:hAnsi="Arial" w:cs="Arial"/>
                <w:sz w:val="20"/>
                <w:szCs w:val="20"/>
              </w:rPr>
              <w:t xml:space="preserve">, </w:t>
            </w:r>
            <w:proofErr w:type="gramEnd"/>
            <w:r w:rsidRPr="00551EDE">
              <w:rPr>
                <w:rFonts w:ascii="Arial" w:hAnsi="Arial" w:cs="Arial"/>
                <w:position w:val="-24"/>
                <w:sz w:val="20"/>
                <w:szCs w:val="20"/>
              </w:rPr>
              <w:object w:dxaOrig="340" w:dyaOrig="620">
                <v:shape id="_x0000_i1164" type="#_x0000_t75" style="width:16.6pt;height:31pt" o:ole="">
                  <v:imagedata r:id="rId349" o:title=""/>
                </v:shape>
                <o:OLEObject Type="Embed" ProgID="Equation.DSMT4" ShapeID="_x0000_i1164" DrawAspect="Content" ObjectID="_1518853102" r:id="rId350"/>
              </w:object>
            </w:r>
            <w:r>
              <w:rPr>
                <w:rFonts w:ascii="Arial" w:hAnsi="Arial" w:cs="Arial"/>
                <w:sz w:val="20"/>
                <w:szCs w:val="20"/>
              </w:rPr>
              <w:t xml:space="preserve">, as the rate of change of </w:t>
            </w:r>
            <w:r w:rsidRPr="00551EDE">
              <w:rPr>
                <w:rFonts w:ascii="Arial" w:hAnsi="Arial" w:cs="Arial"/>
                <w:position w:val="-10"/>
                <w:sz w:val="20"/>
                <w:szCs w:val="20"/>
              </w:rPr>
              <w:object w:dxaOrig="220" w:dyaOrig="260">
                <v:shape id="_x0000_i1165" type="#_x0000_t75" style="width:11.1pt;height:13.3pt" o:ole="">
                  <v:imagedata r:id="rId351" o:title=""/>
                </v:shape>
                <o:OLEObject Type="Embed" ProgID="Equation.DSMT4" ShapeID="_x0000_i1165" DrawAspect="Content" ObjectID="_1518853103" r:id="rId352"/>
              </w:object>
            </w:r>
            <w:r>
              <w:rPr>
                <w:rFonts w:ascii="Arial" w:hAnsi="Arial" w:cs="Arial"/>
                <w:sz w:val="20"/>
                <w:szCs w:val="20"/>
              </w:rPr>
              <w:t xml:space="preserve"> with respect to</w:t>
            </w:r>
            <w:r w:rsidRPr="00551EDE">
              <w:rPr>
                <w:rFonts w:ascii="Arial" w:hAnsi="Arial" w:cs="Arial"/>
                <w:position w:val="-6"/>
                <w:sz w:val="20"/>
                <w:szCs w:val="20"/>
              </w:rPr>
              <w:object w:dxaOrig="200" w:dyaOrig="220">
                <v:shape id="_x0000_i1166" type="#_x0000_t75" style="width:9.95pt;height:11.1pt" o:ole="">
                  <v:imagedata r:id="rId353" o:title=""/>
                </v:shape>
                <o:OLEObject Type="Embed" ProgID="Equation.DSMT4" ShapeID="_x0000_i1166" DrawAspect="Content" ObjectID="_1518853104" r:id="rId354"/>
              </w:object>
            </w:r>
            <w:r>
              <w:rPr>
                <w:rFonts w:ascii="Arial" w:hAnsi="Arial" w:cs="Arial"/>
                <w:sz w:val="20"/>
                <w:szCs w:val="20"/>
              </w:rPr>
              <w:t xml:space="preserve">. Using other variables, you can introduce them to other rates of change such </w:t>
            </w:r>
            <w:proofErr w:type="gramStart"/>
            <w:r>
              <w:rPr>
                <w:rFonts w:ascii="Arial" w:hAnsi="Arial" w:cs="Arial"/>
                <w:sz w:val="20"/>
                <w:szCs w:val="20"/>
              </w:rPr>
              <w:t xml:space="preserve">as </w:t>
            </w:r>
            <w:proofErr w:type="gramEnd"/>
            <w:r w:rsidRPr="00551EDE">
              <w:rPr>
                <w:rFonts w:ascii="Arial" w:hAnsi="Arial" w:cs="Arial"/>
                <w:position w:val="-24"/>
                <w:sz w:val="20"/>
                <w:szCs w:val="20"/>
              </w:rPr>
              <w:object w:dxaOrig="340" w:dyaOrig="620">
                <v:shape id="_x0000_i1167" type="#_x0000_t75" style="width:16.6pt;height:31pt" o:ole="">
                  <v:imagedata r:id="rId355" o:title=""/>
                </v:shape>
                <o:OLEObject Type="Embed" ProgID="Equation.DSMT4" ShapeID="_x0000_i1167" DrawAspect="Content" ObjectID="_1518853105" r:id="rId356"/>
              </w:object>
            </w:r>
            <w:r>
              <w:rPr>
                <w:rFonts w:ascii="Arial" w:hAnsi="Arial" w:cs="Arial"/>
                <w:sz w:val="20"/>
                <w:szCs w:val="20"/>
              </w:rPr>
              <w:t xml:space="preserve">, the rate of change of a variable </w:t>
            </w:r>
            <w:r w:rsidRPr="00551EDE">
              <w:rPr>
                <w:rFonts w:ascii="Arial" w:hAnsi="Arial" w:cs="Arial"/>
                <w:position w:val="-6"/>
                <w:sz w:val="20"/>
                <w:szCs w:val="20"/>
              </w:rPr>
              <w:object w:dxaOrig="180" w:dyaOrig="220">
                <v:shape id="_x0000_i1168" type="#_x0000_t75" style="width:8.85pt;height:11.1pt" o:ole="">
                  <v:imagedata r:id="rId357" o:title=""/>
                </v:shape>
                <o:OLEObject Type="Embed" ProgID="Equation.DSMT4" ShapeID="_x0000_i1168" DrawAspect="Content" ObjectID="_1518853106" r:id="rId358"/>
              </w:object>
            </w:r>
            <w:r>
              <w:rPr>
                <w:rFonts w:ascii="Arial" w:hAnsi="Arial" w:cs="Arial"/>
                <w:sz w:val="20"/>
                <w:szCs w:val="20"/>
              </w:rPr>
              <w:t xml:space="preserve"> (which could represent distance) with respect to a variable </w:t>
            </w:r>
            <w:r w:rsidRPr="00551EDE">
              <w:rPr>
                <w:rFonts w:ascii="Arial" w:hAnsi="Arial" w:cs="Arial"/>
                <w:position w:val="-6"/>
                <w:sz w:val="20"/>
                <w:szCs w:val="20"/>
              </w:rPr>
              <w:object w:dxaOrig="139" w:dyaOrig="240">
                <v:shape id="_x0000_i1169" type="#_x0000_t75" style="width:6.65pt;height:12.2pt" o:ole="">
                  <v:imagedata r:id="rId359" o:title=""/>
                </v:shape>
                <o:OLEObject Type="Embed" ProgID="Equation.DSMT4" ShapeID="_x0000_i1169" DrawAspect="Content" ObjectID="_1518853107" r:id="rId360"/>
              </w:object>
            </w:r>
            <w:r>
              <w:rPr>
                <w:rFonts w:ascii="Arial" w:hAnsi="Arial" w:cs="Arial"/>
                <w:sz w:val="20"/>
                <w:szCs w:val="20"/>
              </w:rPr>
              <w:t xml:space="preserve"> (which could represent time).</w:t>
            </w:r>
          </w:p>
          <w:p w:rsidR="00CE4524" w:rsidRDefault="00CE4524" w:rsidP="00A465B0">
            <w:pPr>
              <w:rPr>
                <w:rFonts w:ascii="Arial" w:hAnsi="Arial" w:cs="Arial"/>
                <w:sz w:val="20"/>
                <w:szCs w:val="20"/>
              </w:rPr>
            </w:pPr>
          </w:p>
          <w:p w:rsidR="00CE4524" w:rsidRDefault="00CE4524" w:rsidP="00A465B0">
            <w:pPr>
              <w:rPr>
                <w:rFonts w:ascii="Arial" w:hAnsi="Arial" w:cs="Arial"/>
                <w:b/>
                <w:sz w:val="20"/>
                <w:szCs w:val="20"/>
              </w:rPr>
            </w:pPr>
            <w:r>
              <w:rPr>
                <w:rFonts w:ascii="Arial" w:hAnsi="Arial" w:cs="Arial"/>
                <w:sz w:val="20"/>
                <w:szCs w:val="20"/>
              </w:rPr>
              <w:t xml:space="preserve">This link provides an introduction to forming differential equations and solving first order differential equations, including some real life examples: </w:t>
            </w:r>
            <w:hyperlink r:id="rId361" w:history="1">
              <w:r w:rsidRPr="00D46FDE">
                <w:rPr>
                  <w:rStyle w:val="Hyperlink"/>
                  <w:rFonts w:ascii="Arial" w:hAnsi="Arial" w:cs="Arial"/>
                  <w:sz w:val="20"/>
                  <w:szCs w:val="20"/>
                </w:rPr>
                <w:t>http://www.slideshare.net/davidmiles100/core-4-differential-equations-1</w:t>
              </w:r>
            </w:hyperlink>
            <w:r>
              <w:rPr>
                <w:rFonts w:ascii="Arial" w:hAnsi="Arial" w:cs="Arial"/>
                <w:sz w:val="20"/>
                <w:szCs w:val="20"/>
              </w:rPr>
              <w:t xml:space="preserve"> </w:t>
            </w:r>
          </w:p>
          <w:p w:rsidR="00CE4524" w:rsidRDefault="00CE4524" w:rsidP="00A465B0">
            <w:pPr>
              <w:rPr>
                <w:rFonts w:ascii="Arial" w:hAnsi="Arial" w:cs="Arial"/>
                <w:sz w:val="20"/>
                <w:szCs w:val="20"/>
              </w:rPr>
            </w:pPr>
          </w:p>
          <w:p w:rsidR="00CE4524" w:rsidRDefault="00CE4524" w:rsidP="00A465B0">
            <w:pPr>
              <w:rPr>
                <w:rFonts w:ascii="Arial" w:hAnsi="Arial" w:cs="Arial"/>
                <w:b/>
                <w:sz w:val="20"/>
                <w:szCs w:val="20"/>
              </w:rPr>
            </w:pPr>
            <w:r w:rsidRPr="001A6F96">
              <w:rPr>
                <w:rFonts w:ascii="Arial" w:hAnsi="Arial" w:cs="Arial"/>
                <w:sz w:val="20"/>
                <w:szCs w:val="20"/>
              </w:rPr>
              <w:t>Th</w:t>
            </w:r>
            <w:r>
              <w:rPr>
                <w:rFonts w:ascii="Arial" w:hAnsi="Arial" w:cs="Arial"/>
                <w:sz w:val="20"/>
                <w:szCs w:val="20"/>
              </w:rPr>
              <w:t>is</w:t>
            </w:r>
            <w:r w:rsidRPr="001A6F96">
              <w:rPr>
                <w:rFonts w:ascii="Arial" w:hAnsi="Arial" w:cs="Arial"/>
                <w:sz w:val="20"/>
                <w:szCs w:val="20"/>
              </w:rPr>
              <w:t xml:space="preserve"> link leads to </w:t>
            </w:r>
            <w:r>
              <w:rPr>
                <w:rFonts w:ascii="Arial" w:hAnsi="Arial" w:cs="Arial"/>
                <w:sz w:val="20"/>
                <w:szCs w:val="20"/>
              </w:rPr>
              <w:t>three</w:t>
            </w:r>
            <w:r w:rsidRPr="001A6F96">
              <w:rPr>
                <w:rFonts w:ascii="Arial" w:hAnsi="Arial" w:cs="Arial"/>
                <w:sz w:val="20"/>
                <w:szCs w:val="20"/>
              </w:rPr>
              <w:t xml:space="preserve"> files, one of </w:t>
            </w:r>
            <w:r>
              <w:rPr>
                <w:rFonts w:ascii="Arial" w:hAnsi="Arial" w:cs="Arial"/>
                <w:sz w:val="20"/>
                <w:szCs w:val="20"/>
              </w:rPr>
              <w:t xml:space="preserve">which is a worksheet </w:t>
            </w:r>
            <w:r w:rsidRPr="001A6F96">
              <w:rPr>
                <w:rFonts w:ascii="Arial" w:hAnsi="Arial" w:cs="Arial"/>
                <w:sz w:val="20"/>
                <w:szCs w:val="20"/>
              </w:rPr>
              <w:t xml:space="preserve">on forming </w:t>
            </w:r>
            <w:r>
              <w:rPr>
                <w:rFonts w:ascii="Arial" w:hAnsi="Arial" w:cs="Arial"/>
                <w:sz w:val="20"/>
                <w:szCs w:val="20"/>
              </w:rPr>
              <w:t xml:space="preserve">and solving </w:t>
            </w:r>
            <w:r w:rsidRPr="001A6F96">
              <w:rPr>
                <w:rFonts w:ascii="Arial" w:hAnsi="Arial" w:cs="Arial"/>
                <w:sz w:val="20"/>
                <w:szCs w:val="20"/>
              </w:rPr>
              <w:t>differential equations</w:t>
            </w:r>
            <w:r>
              <w:rPr>
                <w:rFonts w:ascii="Arial" w:hAnsi="Arial" w:cs="Arial"/>
                <w:sz w:val="20"/>
                <w:szCs w:val="20"/>
              </w:rPr>
              <w:t xml:space="preserve"> (log in for free download): </w:t>
            </w:r>
            <w:hyperlink r:id="rId362" w:history="1">
              <w:r w:rsidRPr="00D46FDE">
                <w:rPr>
                  <w:rStyle w:val="Hyperlink"/>
                  <w:rFonts w:ascii="Arial" w:hAnsi="Arial" w:cs="Arial"/>
                  <w:sz w:val="20"/>
                  <w:szCs w:val="20"/>
                </w:rPr>
                <w:t>https://www.tes.co.uk/teaching-resource/ks5-core-4-c4-first-order-differential-equations-6095650</w:t>
              </w:r>
            </w:hyperlink>
            <w:r>
              <w:rPr>
                <w:rFonts w:ascii="Arial" w:hAnsi="Arial" w:cs="Arial"/>
                <w:sz w:val="20"/>
                <w:szCs w:val="20"/>
              </w:rPr>
              <w:t xml:space="preserve"> </w:t>
            </w:r>
          </w:p>
          <w:p w:rsidR="00CE4524" w:rsidRDefault="00CE4524" w:rsidP="00A465B0">
            <w:pPr>
              <w:rPr>
                <w:rFonts w:ascii="Arial" w:hAnsi="Arial" w:cs="Arial"/>
                <w:sz w:val="20"/>
                <w:szCs w:val="20"/>
              </w:rPr>
            </w:pPr>
          </w:p>
          <w:p w:rsidR="00CE4524" w:rsidRPr="005341E9" w:rsidRDefault="00CE4524" w:rsidP="00A465B0">
            <w:pPr>
              <w:rPr>
                <w:rFonts w:ascii="Arial" w:hAnsi="Arial" w:cs="Arial"/>
                <w:sz w:val="20"/>
                <w:szCs w:val="20"/>
              </w:rPr>
            </w:pPr>
            <w:r>
              <w:rPr>
                <w:rFonts w:ascii="Arial" w:hAnsi="Arial" w:cs="Arial"/>
                <w:sz w:val="20"/>
                <w:szCs w:val="20"/>
              </w:rPr>
              <w:t>There is an interesting matching game here that requires learners to match first order differential equations and descriptions. You could use it to check their understanding:</w:t>
            </w:r>
            <w:r>
              <w:t xml:space="preserve"> </w:t>
            </w:r>
            <w:hyperlink r:id="rId363" w:history="1">
              <w:r w:rsidRPr="00D46FDE">
                <w:rPr>
                  <w:rStyle w:val="Hyperlink"/>
                  <w:rFonts w:ascii="Arial" w:hAnsi="Arial" w:cs="Arial"/>
                  <w:sz w:val="20"/>
                  <w:szCs w:val="20"/>
                </w:rPr>
                <w:t>https://www.tes.co.uk/teaching-resource/matching-differential-equations-to-descriptions-6242133</w:t>
              </w:r>
            </w:hyperlink>
            <w:r>
              <w:rPr>
                <w:rFonts w:ascii="Arial" w:hAnsi="Arial" w:cs="Arial"/>
                <w:sz w:val="20"/>
                <w:szCs w:val="20"/>
              </w:rPr>
              <w:t xml:space="preserve"> </w:t>
            </w:r>
          </w:p>
        </w:tc>
      </w:tr>
      <w:tr w:rsidR="00CE4524" w:rsidRPr="005341E9"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Find by integration a general form of solution for a first order differential equation in which the variables are separable.</w:t>
            </w:r>
          </w:p>
          <w:p w:rsidR="00CE4524" w:rsidRPr="005341E9"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You could start with a simple differential equation e.g.</w:t>
            </w:r>
            <w:r w:rsidRPr="001A6F96">
              <w:rPr>
                <w:rFonts w:ascii="Arial" w:hAnsi="Arial" w:cs="Arial"/>
                <w:position w:val="-24"/>
                <w:sz w:val="20"/>
                <w:szCs w:val="20"/>
              </w:rPr>
              <w:object w:dxaOrig="800" w:dyaOrig="620">
                <v:shape id="_x0000_i1170" type="#_x0000_t75" style="width:39.9pt;height:31pt" o:ole="">
                  <v:imagedata r:id="rId364" o:title=""/>
                </v:shape>
                <o:OLEObject Type="Embed" ProgID="Equation.DSMT4" ShapeID="_x0000_i1170" DrawAspect="Content" ObjectID="_1518853108" r:id="rId365"/>
              </w:object>
            </w:r>
            <w:r>
              <w:rPr>
                <w:rFonts w:ascii="Arial" w:hAnsi="Arial" w:cs="Arial"/>
                <w:sz w:val="20"/>
                <w:szCs w:val="20"/>
              </w:rPr>
              <w:t xml:space="preserve">  and ask learners to find a solution to this. Introduce the term ‘general solution’ and emphasise the importance of the constant of integration. By </w:t>
            </w:r>
            <w:proofErr w:type="gramStart"/>
            <w:r>
              <w:rPr>
                <w:rFonts w:ascii="Arial" w:hAnsi="Arial" w:cs="Arial"/>
                <w:sz w:val="20"/>
                <w:szCs w:val="20"/>
              </w:rPr>
              <w:t xml:space="preserve">considering </w:t>
            </w:r>
            <w:proofErr w:type="gramEnd"/>
            <w:r w:rsidRPr="001A6F96">
              <w:rPr>
                <w:rFonts w:ascii="Arial" w:hAnsi="Arial" w:cs="Arial"/>
                <w:position w:val="-24"/>
                <w:sz w:val="20"/>
                <w:szCs w:val="20"/>
              </w:rPr>
              <w:object w:dxaOrig="800" w:dyaOrig="620">
                <v:shape id="_x0000_i1171" type="#_x0000_t75" style="width:39.9pt;height:31pt" o:ole="">
                  <v:imagedata r:id="rId366" o:title=""/>
                </v:shape>
                <o:OLEObject Type="Embed" ProgID="Equation.DSMT4" ShapeID="_x0000_i1171" DrawAspect="Content" ObjectID="_1518853109" r:id="rId367"/>
              </w:object>
            </w:r>
            <w:r>
              <w:rPr>
                <w:rFonts w:ascii="Arial" w:hAnsi="Arial" w:cs="Arial"/>
                <w:sz w:val="20"/>
                <w:szCs w:val="20"/>
              </w:rPr>
              <w:t>, you could lead on to the idea of separating variables.</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Learners will benefit from practice at separating variables, so you will need to give them a good variety of questions on this before they move on to solving equations of greater complexity.</w:t>
            </w:r>
          </w:p>
          <w:p w:rsidR="00CE4524" w:rsidRDefault="00CE4524" w:rsidP="00A465B0">
            <w:pPr>
              <w:rPr>
                <w:rFonts w:ascii="Arial" w:hAnsi="Arial" w:cs="Arial"/>
                <w:sz w:val="20"/>
                <w:szCs w:val="20"/>
              </w:rPr>
            </w:pPr>
          </w:p>
          <w:p w:rsidR="00CE4524" w:rsidRPr="00F9136D" w:rsidRDefault="00CE4524" w:rsidP="00A465B0">
            <w:pPr>
              <w:rPr>
                <w:rFonts w:ascii="Arial" w:hAnsi="Arial" w:cs="Arial"/>
                <w:sz w:val="20"/>
                <w:szCs w:val="20"/>
              </w:rPr>
            </w:pPr>
            <w:r>
              <w:rPr>
                <w:rFonts w:ascii="Arial" w:hAnsi="Arial" w:cs="Arial"/>
                <w:sz w:val="20"/>
                <w:szCs w:val="20"/>
              </w:rPr>
              <w:t xml:space="preserve">You can use this section to help learners re-visit all types of integration and to practise simplifying logarithms using the laws. They also need to be aware that terms such </w:t>
            </w:r>
            <w:proofErr w:type="gramStart"/>
            <w:r>
              <w:rPr>
                <w:rFonts w:ascii="Arial" w:hAnsi="Arial" w:cs="Arial"/>
                <w:sz w:val="20"/>
                <w:szCs w:val="20"/>
              </w:rPr>
              <w:t xml:space="preserve">as </w:t>
            </w:r>
            <w:r w:rsidRPr="00F9136D">
              <w:rPr>
                <w:rFonts w:ascii="Arial" w:hAnsi="Arial" w:cs="Arial"/>
                <w:position w:val="-6"/>
                <w:sz w:val="20"/>
                <w:szCs w:val="20"/>
              </w:rPr>
              <w:object w:dxaOrig="420" w:dyaOrig="320">
                <v:shape id="_x0000_i1172" type="#_x0000_t75" style="width:21.05pt;height:15.5pt" o:ole="">
                  <v:imagedata r:id="rId368" o:title=""/>
                </v:shape>
                <o:OLEObject Type="Embed" ProgID="Equation.DSMT4" ShapeID="_x0000_i1172" DrawAspect="Content" ObjectID="_1518853110" r:id="rId369"/>
              </w:object>
            </w:r>
            <w:r>
              <w:rPr>
                <w:rFonts w:ascii="Arial" w:hAnsi="Arial" w:cs="Arial"/>
                <w:sz w:val="20"/>
                <w:szCs w:val="20"/>
              </w:rPr>
              <w:t>,where</w:t>
            </w:r>
            <w:proofErr w:type="gramEnd"/>
            <w:r>
              <w:rPr>
                <w:rFonts w:ascii="Arial" w:hAnsi="Arial" w:cs="Arial"/>
                <w:sz w:val="20"/>
                <w:szCs w:val="20"/>
              </w:rPr>
              <w:t xml:space="preserve"> </w:t>
            </w:r>
            <w:r w:rsidRPr="00F9136D">
              <w:rPr>
                <w:rFonts w:ascii="Arial" w:hAnsi="Arial" w:cs="Arial"/>
                <w:position w:val="-6"/>
                <w:sz w:val="20"/>
                <w:szCs w:val="20"/>
              </w:rPr>
              <w:object w:dxaOrig="180" w:dyaOrig="220">
                <v:shape id="_x0000_i1173" type="#_x0000_t75" style="width:8.85pt;height:11.1pt" o:ole="">
                  <v:imagedata r:id="rId370" o:title=""/>
                </v:shape>
                <o:OLEObject Type="Embed" ProgID="Equation.DSMT4" ShapeID="_x0000_i1173" DrawAspect="Content" ObjectID="_1518853111" r:id="rId371"/>
              </w:object>
            </w:r>
            <w:r>
              <w:rPr>
                <w:rFonts w:ascii="Arial" w:hAnsi="Arial" w:cs="Arial"/>
                <w:sz w:val="20"/>
                <w:szCs w:val="20"/>
              </w:rPr>
              <w:t xml:space="preserve"> is a constant, may be written in the form </w:t>
            </w:r>
            <w:r w:rsidRPr="00F9136D">
              <w:rPr>
                <w:rFonts w:ascii="Arial" w:hAnsi="Arial" w:cs="Arial"/>
                <w:position w:val="-6"/>
                <w:sz w:val="20"/>
                <w:szCs w:val="20"/>
              </w:rPr>
              <w:object w:dxaOrig="440" w:dyaOrig="320">
                <v:shape id="_x0000_i1174" type="#_x0000_t75" style="width:21.05pt;height:15.5pt" o:ole="">
                  <v:imagedata r:id="rId372" o:title=""/>
                </v:shape>
                <o:OLEObject Type="Embed" ProgID="Equation.DSMT4" ShapeID="_x0000_i1174" DrawAspect="Content" ObjectID="_1518853112" r:id="rId373"/>
              </w:object>
            </w:r>
            <w:r>
              <w:rPr>
                <w:rFonts w:ascii="Arial" w:hAnsi="Arial" w:cs="Arial"/>
                <w:sz w:val="20"/>
                <w:szCs w:val="20"/>
              </w:rPr>
              <w:t>, and to practise re-writing solutions in the form required for each question.</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lastRenderedPageBreak/>
              <w:t xml:space="preserve">At the link below you will find three files, one of which contains notes and examples on general solutions of first order differential equations (log in for free download): </w:t>
            </w:r>
          </w:p>
          <w:p w:rsidR="00CE4524" w:rsidRDefault="00216C29" w:rsidP="00A465B0">
            <w:pPr>
              <w:rPr>
                <w:rFonts w:ascii="Arial" w:hAnsi="Arial" w:cs="Arial"/>
                <w:sz w:val="20"/>
                <w:szCs w:val="20"/>
              </w:rPr>
            </w:pPr>
            <w:hyperlink r:id="rId374" w:history="1">
              <w:r w:rsidR="00CE4524" w:rsidRPr="00D46FDE">
                <w:rPr>
                  <w:rStyle w:val="Hyperlink"/>
                  <w:rFonts w:ascii="Arial" w:hAnsi="Arial" w:cs="Arial"/>
                  <w:sz w:val="20"/>
                  <w:szCs w:val="20"/>
                </w:rPr>
                <w:t>https://www.tes.co.uk/teaching-resource/ks5-core-4-c4-first-order-differential-equations-6095650</w:t>
              </w:r>
            </w:hyperlink>
            <w:r w:rsidR="00CE4524">
              <w:rPr>
                <w:rFonts w:ascii="Arial" w:hAnsi="Arial" w:cs="Arial"/>
                <w:sz w:val="20"/>
                <w:szCs w:val="20"/>
              </w:rPr>
              <w:t xml:space="preserve"> </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link below provides practice at both general and particular solutions.</w:t>
            </w:r>
          </w:p>
          <w:p w:rsidR="00CE4524" w:rsidRPr="005341E9" w:rsidRDefault="00216C29" w:rsidP="00A465B0">
            <w:pPr>
              <w:rPr>
                <w:rFonts w:ascii="Arial" w:hAnsi="Arial" w:cs="Arial"/>
                <w:sz w:val="20"/>
                <w:szCs w:val="20"/>
              </w:rPr>
            </w:pPr>
            <w:hyperlink r:id="rId375" w:history="1">
              <w:r w:rsidR="00CE4524" w:rsidRPr="00D46FDE">
                <w:rPr>
                  <w:rStyle w:val="Hyperlink"/>
                  <w:rFonts w:ascii="Arial" w:hAnsi="Arial" w:cs="Arial"/>
                  <w:sz w:val="20"/>
                  <w:szCs w:val="20"/>
                </w:rPr>
                <w:t>http://mselwardclass.pbworks.com/w/file/fetch/72617471/Solve%20First%20Order%20DiffEQ.pdf</w:t>
              </w:r>
            </w:hyperlink>
            <w:r w:rsidR="00CE4524">
              <w:rPr>
                <w:rFonts w:ascii="Arial" w:hAnsi="Arial" w:cs="Arial"/>
                <w:sz w:val="20"/>
                <w:szCs w:val="20"/>
              </w:rPr>
              <w:t xml:space="preserve"> </w:t>
            </w:r>
            <w:r w:rsidR="00CE4524">
              <w:rPr>
                <w:rFonts w:ascii="Arial" w:hAnsi="Arial" w:cs="Arial"/>
                <w:b/>
                <w:sz w:val="20"/>
                <w:szCs w:val="20"/>
              </w:rPr>
              <w:t>(I)</w:t>
            </w:r>
          </w:p>
        </w:tc>
      </w:tr>
      <w:tr w:rsidR="00CE4524" w:rsidRPr="005341E9" w:rsidTr="00CE4524">
        <w:tc>
          <w:tcPr>
            <w:tcW w:w="4111" w:type="dxa"/>
          </w:tcPr>
          <w:p w:rsidR="00CE4524"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Use an initial condition to find a particular solution.</w:t>
            </w:r>
          </w:p>
          <w:p w:rsidR="00CE4524" w:rsidRPr="005341E9" w:rsidRDefault="00CE4524" w:rsidP="00A465B0">
            <w:pPr>
              <w:rPr>
                <w:rFonts w:ascii="Arial" w:hAnsi="Arial" w:cs="Arial"/>
                <w:sz w:val="20"/>
                <w:szCs w:val="20"/>
              </w:rPr>
            </w:pPr>
          </w:p>
        </w:tc>
        <w:tc>
          <w:tcPr>
            <w:tcW w:w="10490" w:type="dxa"/>
          </w:tcPr>
          <w:p w:rsidR="00CE4524" w:rsidRDefault="00CE4524" w:rsidP="00A465B0">
            <w:pPr>
              <w:rPr>
                <w:rFonts w:ascii="Arial" w:hAnsi="Arial" w:cs="Arial"/>
                <w:sz w:val="20"/>
                <w:szCs w:val="20"/>
              </w:rPr>
            </w:pPr>
            <w:r>
              <w:rPr>
                <w:rFonts w:ascii="Arial" w:hAnsi="Arial" w:cs="Arial"/>
                <w:sz w:val="20"/>
                <w:szCs w:val="20"/>
              </w:rPr>
              <w:t>Introduce the idea that a particular solution relates to specific conditions given in the question, and that the conditions lead to finding a value for the constant. Learners will consolidate their work on general solutions when working through problems requiring particular solutions.</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At the link below you will find three files, one of which contains notes and examples on particular solutions of first order differential equations (log in for free download): </w:t>
            </w:r>
          </w:p>
          <w:p w:rsidR="00CE4524" w:rsidRDefault="00216C29" w:rsidP="00A465B0">
            <w:pPr>
              <w:rPr>
                <w:rFonts w:ascii="Arial" w:hAnsi="Arial" w:cs="Arial"/>
                <w:sz w:val="20"/>
                <w:szCs w:val="20"/>
              </w:rPr>
            </w:pPr>
            <w:hyperlink r:id="rId376" w:history="1">
              <w:r w:rsidR="00CE4524" w:rsidRPr="00D46FDE">
                <w:rPr>
                  <w:rStyle w:val="Hyperlink"/>
                  <w:rFonts w:ascii="Arial" w:hAnsi="Arial" w:cs="Arial"/>
                  <w:sz w:val="20"/>
                  <w:szCs w:val="20"/>
                </w:rPr>
                <w:t>https://www.tes.co.uk/teaching-resource/ks5-core-4-c4-first-order-differential-equations-6095650</w:t>
              </w:r>
            </w:hyperlink>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link below provides practice at both the general and particular solutions.</w:t>
            </w:r>
          </w:p>
          <w:p w:rsidR="00CE4524" w:rsidRPr="00F9136D" w:rsidRDefault="00216C29" w:rsidP="00A465B0">
            <w:pPr>
              <w:rPr>
                <w:rFonts w:ascii="Arial" w:hAnsi="Arial" w:cs="Arial"/>
                <w:b/>
                <w:sz w:val="20"/>
                <w:szCs w:val="20"/>
              </w:rPr>
            </w:pPr>
            <w:hyperlink r:id="rId377" w:history="1">
              <w:r w:rsidR="00CE4524" w:rsidRPr="00D46FDE">
                <w:rPr>
                  <w:rStyle w:val="Hyperlink"/>
                  <w:rFonts w:ascii="Arial" w:hAnsi="Arial" w:cs="Arial"/>
                  <w:sz w:val="20"/>
                  <w:szCs w:val="20"/>
                </w:rPr>
                <w:t>http://mselwardclass.pbworks.com/w/file/fetch/72617471/Solve%20First%20Order%20DiffEQ.pdf</w:t>
              </w:r>
            </w:hyperlink>
            <w:r w:rsidR="00CE4524">
              <w:rPr>
                <w:rFonts w:ascii="Arial" w:hAnsi="Arial" w:cs="Arial"/>
                <w:sz w:val="20"/>
                <w:szCs w:val="20"/>
              </w:rPr>
              <w:t xml:space="preserve"> </w:t>
            </w:r>
            <w:r w:rsidR="00CE4524">
              <w:rPr>
                <w:rFonts w:ascii="Arial" w:hAnsi="Arial" w:cs="Arial"/>
                <w:b/>
                <w:sz w:val="20"/>
                <w:szCs w:val="20"/>
              </w:rPr>
              <w:t>(I)</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The link below provides an interactive exercise on particular solutions of first order differential equations.</w:t>
            </w:r>
          </w:p>
          <w:p w:rsidR="00CE4524" w:rsidRDefault="00216C29" w:rsidP="00A465B0">
            <w:pPr>
              <w:rPr>
                <w:rFonts w:ascii="Arial" w:hAnsi="Arial" w:cs="Arial"/>
                <w:b/>
                <w:sz w:val="20"/>
                <w:szCs w:val="20"/>
              </w:rPr>
            </w:pPr>
            <w:hyperlink r:id="rId378" w:history="1">
              <w:r w:rsidR="00CE4524" w:rsidRPr="00D46FDE">
                <w:rPr>
                  <w:rStyle w:val="Hyperlink"/>
                  <w:rFonts w:ascii="Arial" w:hAnsi="Arial" w:cs="Arial"/>
                  <w:sz w:val="20"/>
                  <w:szCs w:val="20"/>
                </w:rPr>
                <w:t>http://worksheets.tutorvista.com/differential-equations-worksheet.html</w:t>
              </w:r>
            </w:hyperlink>
            <w:r w:rsidR="00CE4524">
              <w:rPr>
                <w:rFonts w:ascii="Arial" w:hAnsi="Arial" w:cs="Arial"/>
                <w:sz w:val="20"/>
                <w:szCs w:val="20"/>
              </w:rPr>
              <w:t xml:space="preserve"> </w:t>
            </w:r>
            <w:r w:rsidR="00CE4524">
              <w:rPr>
                <w:rFonts w:ascii="Arial" w:hAnsi="Arial" w:cs="Arial"/>
                <w:b/>
                <w:sz w:val="20"/>
                <w:szCs w:val="20"/>
              </w:rPr>
              <w:t>(I)</w:t>
            </w:r>
          </w:p>
          <w:p w:rsidR="00CE4524" w:rsidRDefault="00CE4524" w:rsidP="00A465B0">
            <w:pPr>
              <w:rPr>
                <w:rFonts w:ascii="Arial" w:hAnsi="Arial" w:cs="Arial"/>
                <w:b/>
                <w:sz w:val="20"/>
                <w:szCs w:val="20"/>
              </w:rPr>
            </w:pPr>
          </w:p>
          <w:p w:rsidR="00CE4524" w:rsidRPr="00781D52" w:rsidRDefault="00CE4524" w:rsidP="00A465B0">
            <w:pPr>
              <w:rPr>
                <w:rFonts w:ascii="Arial" w:hAnsi="Arial" w:cs="Arial"/>
                <w:sz w:val="20"/>
                <w:szCs w:val="20"/>
              </w:rPr>
            </w:pPr>
            <w:r w:rsidRPr="00781D52">
              <w:rPr>
                <w:rFonts w:ascii="Arial" w:hAnsi="Arial" w:cs="Arial"/>
                <w:sz w:val="20"/>
                <w:szCs w:val="20"/>
              </w:rPr>
              <w:t xml:space="preserve">This link gives examples </w:t>
            </w:r>
            <w:r>
              <w:rPr>
                <w:rFonts w:ascii="Arial" w:hAnsi="Arial" w:cs="Arial"/>
                <w:sz w:val="20"/>
                <w:szCs w:val="20"/>
              </w:rPr>
              <w:t>and practic</w:t>
            </w:r>
            <w:r w:rsidRPr="00781D52">
              <w:rPr>
                <w:rFonts w:ascii="Arial" w:hAnsi="Arial" w:cs="Arial"/>
                <w:sz w:val="20"/>
                <w:szCs w:val="20"/>
              </w:rPr>
              <w:t xml:space="preserve">e questions on finding particular solutions. </w:t>
            </w:r>
            <w:r>
              <w:rPr>
                <w:rFonts w:ascii="Arial" w:hAnsi="Arial" w:cs="Arial"/>
                <w:sz w:val="20"/>
                <w:szCs w:val="20"/>
              </w:rPr>
              <w:t>It also provides interesting activities based on a population model and would help learners to understand that a model might break down.</w:t>
            </w:r>
          </w:p>
          <w:p w:rsidR="00CE4524" w:rsidRPr="00781D52" w:rsidRDefault="00216C29" w:rsidP="00A465B0">
            <w:pPr>
              <w:rPr>
                <w:rFonts w:ascii="Arial" w:hAnsi="Arial" w:cs="Arial"/>
                <w:sz w:val="20"/>
                <w:szCs w:val="20"/>
              </w:rPr>
            </w:pPr>
            <w:hyperlink r:id="rId379" w:history="1">
              <w:r w:rsidR="00CE4524" w:rsidRPr="00781D52">
                <w:rPr>
                  <w:rStyle w:val="Hyperlink"/>
                  <w:rFonts w:ascii="Arial" w:hAnsi="Arial" w:cs="Arial"/>
                  <w:sz w:val="20"/>
                  <w:szCs w:val="20"/>
                </w:rPr>
                <w:t>http://www.cimt.plymouth.ac.uk/projects/mepres/alevel/pure_ch18.pdf</w:t>
              </w:r>
            </w:hyperlink>
          </w:p>
          <w:p w:rsidR="00CE4524" w:rsidRPr="00781D52" w:rsidRDefault="00CE4524" w:rsidP="00A465B0">
            <w:pPr>
              <w:rPr>
                <w:rFonts w:ascii="Arial" w:hAnsi="Arial" w:cs="Arial"/>
                <w:sz w:val="20"/>
                <w:szCs w:val="20"/>
              </w:rPr>
            </w:pPr>
          </w:p>
          <w:p w:rsidR="00CE4524" w:rsidRDefault="00CE4524" w:rsidP="00A465B0">
            <w:pPr>
              <w:rPr>
                <w:rFonts w:ascii="Arial" w:hAnsi="Arial" w:cs="Arial"/>
                <w:b/>
                <w:sz w:val="20"/>
                <w:szCs w:val="20"/>
              </w:rPr>
            </w:pPr>
          </w:p>
          <w:p w:rsidR="00CE4524"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sidRPr="0016176F">
              <w:rPr>
                <w:rFonts w:ascii="Arial" w:hAnsi="Arial" w:cs="Arial"/>
                <w:sz w:val="20"/>
                <w:szCs w:val="20"/>
              </w:rPr>
              <w:t>These questions include all aspects of this section and the previous sections</w:t>
            </w:r>
            <w:r>
              <w:rPr>
                <w:rFonts w:ascii="Arial" w:hAnsi="Arial" w:cs="Arial"/>
                <w:sz w:val="20"/>
                <w:szCs w:val="20"/>
              </w:rPr>
              <w:t>.</w:t>
            </w:r>
          </w:p>
          <w:p w:rsidR="00CE4524" w:rsidRDefault="00CE4524" w:rsidP="00A465B0">
            <w:pPr>
              <w:rPr>
                <w:rFonts w:ascii="Arial" w:hAnsi="Arial" w:cs="Arial"/>
                <w:sz w:val="20"/>
                <w:szCs w:val="20"/>
              </w:rPr>
            </w:pPr>
            <w:r>
              <w:rPr>
                <w:rFonts w:ascii="Arial" w:hAnsi="Arial" w:cs="Arial"/>
                <w:sz w:val="20"/>
                <w:szCs w:val="20"/>
              </w:rPr>
              <w:t>June 2014 paper 31, question 4</w:t>
            </w:r>
          </w:p>
          <w:p w:rsidR="00CE4524" w:rsidRDefault="00CE4524" w:rsidP="00A465B0">
            <w:pPr>
              <w:rPr>
                <w:rFonts w:ascii="Arial" w:hAnsi="Arial" w:cs="Arial"/>
                <w:sz w:val="20"/>
                <w:szCs w:val="20"/>
              </w:rPr>
            </w:pPr>
            <w:r>
              <w:rPr>
                <w:rFonts w:ascii="Arial" w:hAnsi="Arial" w:cs="Arial"/>
                <w:sz w:val="20"/>
                <w:szCs w:val="20"/>
              </w:rPr>
              <w:t>June 2014 paper 32, question 9</w:t>
            </w:r>
          </w:p>
          <w:p w:rsidR="00CE4524" w:rsidRDefault="00CE4524" w:rsidP="00A465B0">
            <w:pPr>
              <w:rPr>
                <w:rFonts w:ascii="Arial" w:hAnsi="Arial" w:cs="Arial"/>
                <w:sz w:val="20"/>
                <w:szCs w:val="20"/>
              </w:rPr>
            </w:pPr>
            <w:r>
              <w:rPr>
                <w:rFonts w:ascii="Arial" w:hAnsi="Arial" w:cs="Arial"/>
                <w:sz w:val="20"/>
                <w:szCs w:val="20"/>
              </w:rPr>
              <w:t>June 2014 paper 33, question 5</w:t>
            </w:r>
          </w:p>
          <w:p w:rsidR="00CE4524" w:rsidRDefault="00CE4524" w:rsidP="00A465B0">
            <w:pPr>
              <w:rPr>
                <w:rFonts w:ascii="Arial" w:hAnsi="Arial" w:cs="Arial"/>
                <w:sz w:val="20"/>
                <w:szCs w:val="20"/>
              </w:rPr>
            </w:pPr>
            <w:r>
              <w:rPr>
                <w:rFonts w:ascii="Arial" w:hAnsi="Arial" w:cs="Arial"/>
                <w:sz w:val="20"/>
                <w:szCs w:val="20"/>
              </w:rPr>
              <w:t>November 2014 paper 33, question 8</w:t>
            </w:r>
          </w:p>
          <w:p w:rsidR="00CE4524" w:rsidRDefault="00CE4524" w:rsidP="00A465B0">
            <w:pPr>
              <w:rPr>
                <w:rFonts w:ascii="Arial" w:hAnsi="Arial" w:cs="Arial"/>
                <w:sz w:val="20"/>
                <w:szCs w:val="20"/>
              </w:rPr>
            </w:pPr>
            <w:r>
              <w:rPr>
                <w:rFonts w:ascii="Arial" w:hAnsi="Arial" w:cs="Arial"/>
                <w:sz w:val="20"/>
                <w:szCs w:val="20"/>
              </w:rPr>
              <w:t>June 2013 paper 31, question 10 (includes numerical solution of equations)</w:t>
            </w:r>
          </w:p>
          <w:p w:rsidR="00CE4524" w:rsidRPr="0016176F" w:rsidRDefault="00CE4524" w:rsidP="00A465B0">
            <w:pPr>
              <w:rPr>
                <w:rFonts w:ascii="Arial" w:hAnsi="Arial" w:cs="Arial"/>
                <w:sz w:val="20"/>
                <w:szCs w:val="20"/>
              </w:rPr>
            </w:pPr>
            <w:r>
              <w:rPr>
                <w:rFonts w:ascii="Arial" w:hAnsi="Arial" w:cs="Arial"/>
                <w:sz w:val="20"/>
                <w:szCs w:val="20"/>
              </w:rPr>
              <w:t>June 2013 paper 32, question 8 (includes partial fractions)</w:t>
            </w:r>
          </w:p>
        </w:tc>
      </w:tr>
      <w:tr w:rsidR="00CE4524" w:rsidRPr="005341E9" w:rsidTr="00CE4524">
        <w:tc>
          <w:tcPr>
            <w:tcW w:w="4111" w:type="dxa"/>
          </w:tcPr>
          <w:p w:rsidR="00CE4524" w:rsidRPr="00AA0760" w:rsidRDefault="00CE4524"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Interpret the solution of a differential equation in the context of a problem being modelled by the equation.</w:t>
            </w:r>
          </w:p>
        </w:tc>
        <w:tc>
          <w:tcPr>
            <w:tcW w:w="10490" w:type="dxa"/>
          </w:tcPr>
          <w:p w:rsidR="00CE4524" w:rsidRDefault="00CE4524" w:rsidP="00A465B0">
            <w:pPr>
              <w:rPr>
                <w:rFonts w:ascii="Arial" w:hAnsi="Arial" w:cs="Arial"/>
                <w:sz w:val="20"/>
                <w:szCs w:val="20"/>
              </w:rPr>
            </w:pPr>
            <w:r>
              <w:rPr>
                <w:rFonts w:ascii="Arial" w:hAnsi="Arial" w:cs="Arial"/>
                <w:sz w:val="20"/>
                <w:szCs w:val="20"/>
              </w:rPr>
              <w:t>Having solved a differential equation, learners often need to interpret their solution in context. Sometimes a graph can help them to deduce what is happening.</w:t>
            </w:r>
          </w:p>
          <w:p w:rsidR="00CE4524" w:rsidRDefault="00CE4524" w:rsidP="00A465B0">
            <w:pPr>
              <w:rPr>
                <w:rFonts w:ascii="Arial" w:hAnsi="Arial" w:cs="Arial"/>
                <w:sz w:val="20"/>
                <w:szCs w:val="20"/>
              </w:rPr>
            </w:pPr>
          </w:p>
          <w:p w:rsidR="00CE4524" w:rsidRDefault="00CE4524" w:rsidP="00A465B0">
            <w:pPr>
              <w:rPr>
                <w:rFonts w:ascii="Arial" w:hAnsi="Arial" w:cs="Arial"/>
                <w:sz w:val="20"/>
                <w:szCs w:val="20"/>
              </w:rPr>
            </w:pPr>
            <w:r>
              <w:rPr>
                <w:rFonts w:ascii="Arial" w:hAnsi="Arial" w:cs="Arial"/>
                <w:sz w:val="20"/>
                <w:szCs w:val="20"/>
              </w:rPr>
              <w:t xml:space="preserve"> </w:t>
            </w:r>
            <w:r>
              <w:rPr>
                <w:noProof/>
                <w:lang w:eastAsia="en-GB"/>
              </w:rPr>
              <w:drawing>
                <wp:inline distT="0" distB="0" distL="0" distR="0" wp14:anchorId="79AC8298" wp14:editId="6A1AF01C">
                  <wp:extent cx="3581400" cy="20270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0"/>
                          <a:stretch>
                            <a:fillRect/>
                          </a:stretch>
                        </pic:blipFill>
                        <pic:spPr>
                          <a:xfrm>
                            <a:off x="0" y="0"/>
                            <a:ext cx="3587531" cy="2030475"/>
                          </a:xfrm>
                          <a:prstGeom prst="rect">
                            <a:avLst/>
                          </a:prstGeom>
                        </pic:spPr>
                      </pic:pic>
                    </a:graphicData>
                  </a:graphic>
                </wp:inline>
              </w:drawing>
            </w:r>
          </w:p>
          <w:p w:rsidR="00CE4524" w:rsidRDefault="00CE4524" w:rsidP="00A465B0">
            <w:pPr>
              <w:rPr>
                <w:rFonts w:ascii="Arial" w:hAnsi="Arial" w:cs="Arial"/>
                <w:sz w:val="20"/>
                <w:szCs w:val="20"/>
              </w:rPr>
            </w:pPr>
            <w:r>
              <w:rPr>
                <w:rFonts w:ascii="Arial" w:hAnsi="Arial" w:cs="Arial"/>
                <w:sz w:val="20"/>
                <w:szCs w:val="20"/>
              </w:rPr>
              <w:t xml:space="preserve">The graph above shows the particular solution to the equation </w:t>
            </w:r>
            <w:r w:rsidRPr="00640F59">
              <w:rPr>
                <w:rFonts w:ascii="Arial" w:hAnsi="Arial" w:cs="Arial"/>
                <w:position w:val="-24"/>
                <w:sz w:val="20"/>
                <w:szCs w:val="20"/>
              </w:rPr>
              <w:object w:dxaOrig="1579" w:dyaOrig="620">
                <v:shape id="_x0000_i1175" type="#_x0000_t75" style="width:78.65pt;height:31pt" o:ole="">
                  <v:imagedata r:id="rId381" o:title=""/>
                </v:shape>
                <o:OLEObject Type="Embed" ProgID="Equation.DSMT4" ShapeID="_x0000_i1175" DrawAspect="Content" ObjectID="_1518853113" r:id="rId382"/>
              </w:object>
            </w:r>
            <w:r>
              <w:rPr>
                <w:rFonts w:ascii="Arial" w:hAnsi="Arial" w:cs="Arial"/>
                <w:sz w:val="20"/>
                <w:szCs w:val="20"/>
              </w:rPr>
              <w:t xml:space="preserve">  where </w:t>
            </w:r>
            <w:r w:rsidRPr="00640F59">
              <w:rPr>
                <w:rFonts w:ascii="Arial" w:hAnsi="Arial" w:cs="Arial"/>
                <w:position w:val="-4"/>
                <w:sz w:val="20"/>
                <w:szCs w:val="20"/>
              </w:rPr>
              <w:object w:dxaOrig="240" w:dyaOrig="260">
                <v:shape id="_x0000_i1176" type="#_x0000_t75" style="width:12.2pt;height:13.3pt" o:ole="">
                  <v:imagedata r:id="rId383" o:title=""/>
                </v:shape>
                <o:OLEObject Type="Embed" ProgID="Equation.DSMT4" ShapeID="_x0000_i1176" DrawAspect="Content" ObjectID="_1518853114" r:id="rId384"/>
              </w:object>
            </w:r>
            <w:r>
              <w:rPr>
                <w:rFonts w:ascii="Arial" w:hAnsi="Arial" w:cs="Arial"/>
                <w:sz w:val="20"/>
                <w:szCs w:val="20"/>
              </w:rPr>
              <w:t xml:space="preserve"> represents the size of a population, in 1000s, and </w:t>
            </w:r>
            <w:r w:rsidRPr="00640F59">
              <w:rPr>
                <w:rFonts w:ascii="Arial" w:hAnsi="Arial" w:cs="Arial"/>
                <w:position w:val="-6"/>
                <w:sz w:val="20"/>
                <w:szCs w:val="20"/>
              </w:rPr>
              <w:object w:dxaOrig="139" w:dyaOrig="240">
                <v:shape id="_x0000_i1177" type="#_x0000_t75" style="width:6.65pt;height:12.2pt" o:ole="">
                  <v:imagedata r:id="rId385" o:title=""/>
                </v:shape>
                <o:OLEObject Type="Embed" ProgID="Equation.DSMT4" ShapeID="_x0000_i1177" DrawAspect="Content" ObjectID="_1518853115" r:id="rId386"/>
              </w:object>
            </w:r>
            <w:r>
              <w:rPr>
                <w:rFonts w:ascii="Arial" w:hAnsi="Arial" w:cs="Arial"/>
                <w:sz w:val="20"/>
                <w:szCs w:val="20"/>
              </w:rPr>
              <w:t xml:space="preserve"> represents time in years. It is given initially that </w:t>
            </w:r>
            <w:proofErr w:type="gramStart"/>
            <w:r>
              <w:rPr>
                <w:rFonts w:ascii="Arial" w:hAnsi="Arial" w:cs="Arial"/>
                <w:sz w:val="20"/>
                <w:szCs w:val="20"/>
              </w:rPr>
              <w:t xml:space="preserve">when </w:t>
            </w:r>
            <w:proofErr w:type="gramEnd"/>
            <w:r w:rsidRPr="00640F59">
              <w:rPr>
                <w:rFonts w:ascii="Arial" w:hAnsi="Arial" w:cs="Arial"/>
                <w:position w:val="-6"/>
                <w:sz w:val="20"/>
                <w:szCs w:val="20"/>
              </w:rPr>
              <w:object w:dxaOrig="499" w:dyaOrig="279">
                <v:shape id="_x0000_i1178" type="#_x0000_t75" style="width:25.5pt;height:14.4pt" o:ole="">
                  <v:imagedata r:id="rId387" o:title=""/>
                </v:shape>
                <o:OLEObject Type="Embed" ProgID="Equation.DSMT4" ShapeID="_x0000_i1178" DrawAspect="Content" ObjectID="_1518853116" r:id="rId388"/>
              </w:object>
            </w:r>
            <w:r>
              <w:rPr>
                <w:rFonts w:ascii="Arial" w:hAnsi="Arial" w:cs="Arial"/>
                <w:sz w:val="20"/>
                <w:szCs w:val="20"/>
              </w:rPr>
              <w:t xml:space="preserve">, </w:t>
            </w:r>
            <w:r w:rsidRPr="00640F59">
              <w:rPr>
                <w:rFonts w:ascii="Arial" w:hAnsi="Arial" w:cs="Arial"/>
                <w:position w:val="-6"/>
                <w:sz w:val="20"/>
                <w:szCs w:val="20"/>
              </w:rPr>
              <w:object w:dxaOrig="680" w:dyaOrig="279">
                <v:shape id="_x0000_i1179" type="#_x0000_t75" style="width:34.35pt;height:14.4pt" o:ole="">
                  <v:imagedata r:id="rId389" o:title=""/>
                </v:shape>
                <o:OLEObject Type="Embed" ProgID="Equation.DSMT4" ShapeID="_x0000_i1179" DrawAspect="Content" ObjectID="_1518853117" r:id="rId390"/>
              </w:object>
            </w:r>
            <w:r>
              <w:rPr>
                <w:rFonts w:ascii="Arial" w:hAnsi="Arial" w:cs="Arial"/>
                <w:sz w:val="20"/>
                <w:szCs w:val="20"/>
              </w:rPr>
              <w:t xml:space="preserve">. This leads to the particular </w:t>
            </w:r>
            <w:proofErr w:type="gramStart"/>
            <w:r>
              <w:rPr>
                <w:rFonts w:ascii="Arial" w:hAnsi="Arial" w:cs="Arial"/>
                <w:sz w:val="20"/>
                <w:szCs w:val="20"/>
              </w:rPr>
              <w:t xml:space="preserve">solution </w:t>
            </w:r>
            <w:proofErr w:type="gramEnd"/>
            <w:r w:rsidRPr="00640F59">
              <w:rPr>
                <w:rFonts w:ascii="Arial" w:hAnsi="Arial" w:cs="Arial"/>
                <w:position w:val="-6"/>
                <w:sz w:val="20"/>
                <w:szCs w:val="20"/>
              </w:rPr>
              <w:object w:dxaOrig="1300" w:dyaOrig="320">
                <v:shape id="_x0000_i1180" type="#_x0000_t75" style="width:65.35pt;height:15.5pt" o:ole="">
                  <v:imagedata r:id="rId391" o:title=""/>
                </v:shape>
                <o:OLEObject Type="Embed" ProgID="Equation.DSMT4" ShapeID="_x0000_i1180" DrawAspect="Content" ObjectID="_1518853118" r:id="rId392"/>
              </w:object>
            </w:r>
            <w:r>
              <w:rPr>
                <w:rFonts w:ascii="Arial" w:hAnsi="Arial" w:cs="Arial"/>
                <w:sz w:val="20"/>
                <w:szCs w:val="20"/>
              </w:rPr>
              <w:t xml:space="preserve">. You can see from the graph that, as </w:t>
            </w:r>
            <w:r w:rsidRPr="00640F59">
              <w:rPr>
                <w:rFonts w:ascii="Arial" w:hAnsi="Arial" w:cs="Arial"/>
                <w:position w:val="-6"/>
                <w:sz w:val="20"/>
                <w:szCs w:val="20"/>
              </w:rPr>
              <w:object w:dxaOrig="139" w:dyaOrig="240">
                <v:shape id="_x0000_i1181" type="#_x0000_t75" style="width:3.3pt;height:12.2pt" o:ole="">
                  <v:imagedata r:id="rId385" o:title=""/>
                </v:shape>
                <o:OLEObject Type="Embed" ProgID="Equation.DSMT4" ShapeID="_x0000_i1181" DrawAspect="Content" ObjectID="_1518853119" r:id="rId393"/>
              </w:object>
            </w:r>
            <w:r>
              <w:rPr>
                <w:rFonts w:ascii="Arial" w:hAnsi="Arial" w:cs="Arial"/>
                <w:sz w:val="20"/>
                <w:szCs w:val="20"/>
              </w:rPr>
              <w:t xml:space="preserve"> increases</w:t>
            </w:r>
            <w:proofErr w:type="gramStart"/>
            <w:r>
              <w:rPr>
                <w:rFonts w:ascii="Arial" w:hAnsi="Arial" w:cs="Arial"/>
                <w:sz w:val="20"/>
                <w:szCs w:val="20"/>
              </w:rPr>
              <w:t xml:space="preserve">, </w:t>
            </w:r>
            <w:proofErr w:type="gramEnd"/>
            <w:r w:rsidRPr="00640F59">
              <w:rPr>
                <w:rFonts w:ascii="Arial" w:hAnsi="Arial" w:cs="Arial"/>
                <w:position w:val="-6"/>
                <w:sz w:val="20"/>
                <w:szCs w:val="20"/>
              </w:rPr>
              <w:object w:dxaOrig="820" w:dyaOrig="279">
                <v:shape id="_x0000_i1182" type="#_x0000_t75" style="width:41pt;height:14.4pt" o:ole="">
                  <v:imagedata r:id="rId394" o:title=""/>
                </v:shape>
                <o:OLEObject Type="Embed" ProgID="Equation.DSMT4" ShapeID="_x0000_i1182" DrawAspect="Content" ObjectID="_1518853120" r:id="rId395"/>
              </w:object>
            </w:r>
            <w:r>
              <w:rPr>
                <w:rFonts w:ascii="Arial" w:hAnsi="Arial" w:cs="Arial"/>
                <w:sz w:val="20"/>
                <w:szCs w:val="20"/>
              </w:rPr>
              <w:t xml:space="preserve">, so you can conclude that, over time, the population increases and approaches 20 000 but never reaches it. Alternatively, you can see this algebraically from the particular solution: as </w:t>
            </w:r>
            <w:r w:rsidRPr="00640F59">
              <w:rPr>
                <w:rFonts w:ascii="Arial" w:hAnsi="Arial" w:cs="Arial"/>
                <w:position w:val="-6"/>
                <w:sz w:val="20"/>
                <w:szCs w:val="20"/>
              </w:rPr>
              <w:object w:dxaOrig="139" w:dyaOrig="240">
                <v:shape id="_x0000_i1183" type="#_x0000_t75" style="width:3.3pt;height:12.2pt" o:ole="">
                  <v:imagedata r:id="rId385" o:title=""/>
                </v:shape>
                <o:OLEObject Type="Embed" ProgID="Equation.DSMT4" ShapeID="_x0000_i1183" DrawAspect="Content" ObjectID="_1518853121" r:id="rId396"/>
              </w:object>
            </w:r>
            <w:r>
              <w:rPr>
                <w:rFonts w:ascii="Arial" w:hAnsi="Arial" w:cs="Arial"/>
                <w:sz w:val="20"/>
                <w:szCs w:val="20"/>
              </w:rPr>
              <w:t xml:space="preserve"> increases, </w:t>
            </w:r>
            <w:r w:rsidRPr="00E40590">
              <w:rPr>
                <w:rFonts w:ascii="Arial" w:hAnsi="Arial" w:cs="Arial"/>
                <w:position w:val="-6"/>
                <w:sz w:val="20"/>
                <w:szCs w:val="20"/>
              </w:rPr>
              <w:object w:dxaOrig="800" w:dyaOrig="320">
                <v:shape id="_x0000_i1184" type="#_x0000_t75" style="width:39.9pt;height:15.5pt" o:ole="">
                  <v:imagedata r:id="rId397" o:title=""/>
                </v:shape>
                <o:OLEObject Type="Embed" ProgID="Equation.DSMT4" ShapeID="_x0000_i1184" DrawAspect="Content" ObjectID="_1518853122" r:id="rId398"/>
              </w:object>
            </w:r>
            <w:r>
              <w:rPr>
                <w:rFonts w:ascii="Arial" w:hAnsi="Arial" w:cs="Arial"/>
                <w:sz w:val="20"/>
                <w:szCs w:val="20"/>
              </w:rPr>
              <w:t xml:space="preserve"> </w:t>
            </w:r>
            <w:proofErr w:type="gramStart"/>
            <w:r>
              <w:rPr>
                <w:rFonts w:ascii="Arial" w:hAnsi="Arial" w:cs="Arial"/>
                <w:sz w:val="20"/>
                <w:szCs w:val="20"/>
              </w:rPr>
              <w:t xml:space="preserve">so </w:t>
            </w:r>
            <w:proofErr w:type="gramEnd"/>
            <w:r w:rsidRPr="00640F59">
              <w:rPr>
                <w:rFonts w:ascii="Arial" w:hAnsi="Arial" w:cs="Arial"/>
                <w:position w:val="-6"/>
                <w:sz w:val="20"/>
                <w:szCs w:val="20"/>
              </w:rPr>
              <w:object w:dxaOrig="820" w:dyaOrig="279">
                <v:shape id="_x0000_i1185" type="#_x0000_t75" style="width:41pt;height:14.4pt" o:ole="">
                  <v:imagedata r:id="rId394" o:title=""/>
                </v:shape>
                <o:OLEObject Type="Embed" ProgID="Equation.DSMT4" ShapeID="_x0000_i1185" DrawAspect="Content" ObjectID="_1518853123" r:id="rId399"/>
              </w:object>
            </w:r>
            <w:r>
              <w:rPr>
                <w:rFonts w:ascii="Arial" w:hAnsi="Arial" w:cs="Arial"/>
                <w:sz w:val="20"/>
                <w:szCs w:val="20"/>
              </w:rPr>
              <w:t>.</w:t>
            </w:r>
          </w:p>
          <w:p w:rsidR="00CE4524" w:rsidRDefault="00CE4524" w:rsidP="00A465B0">
            <w:pPr>
              <w:rPr>
                <w:rFonts w:ascii="Arial" w:hAnsi="Arial" w:cs="Arial"/>
                <w:sz w:val="20"/>
                <w:szCs w:val="20"/>
              </w:rPr>
            </w:pPr>
          </w:p>
          <w:p w:rsidR="00CE4524" w:rsidRPr="00E40590" w:rsidRDefault="00CE4524" w:rsidP="00A465B0">
            <w:pPr>
              <w:rPr>
                <w:rFonts w:ascii="Arial" w:hAnsi="Arial" w:cs="Arial"/>
                <w:b/>
                <w:sz w:val="20"/>
                <w:szCs w:val="20"/>
              </w:rPr>
            </w:pPr>
            <w:r>
              <w:rPr>
                <w:rFonts w:ascii="Arial" w:hAnsi="Arial" w:cs="Arial"/>
                <w:sz w:val="20"/>
                <w:szCs w:val="20"/>
              </w:rPr>
              <w:t xml:space="preserve">Learners will benefit from practising exam type questions to build confidence in this type of interpretation. Textbooks will also provide practice questions for learners to work through. </w:t>
            </w:r>
            <w:r w:rsidRPr="00E40590">
              <w:rPr>
                <w:rFonts w:ascii="Arial" w:hAnsi="Arial" w:cs="Arial"/>
                <w:b/>
                <w:sz w:val="20"/>
                <w:szCs w:val="20"/>
              </w:rPr>
              <w:t>(I)</w:t>
            </w:r>
          </w:p>
          <w:p w:rsidR="00CE4524" w:rsidRDefault="00CE4524" w:rsidP="00A465B0">
            <w:pPr>
              <w:rPr>
                <w:rFonts w:ascii="Arial" w:hAnsi="Arial" w:cs="Arial"/>
                <w:sz w:val="20"/>
                <w:szCs w:val="20"/>
              </w:rPr>
            </w:pPr>
          </w:p>
          <w:p w:rsidR="00CE4524" w:rsidRPr="00791AEB" w:rsidRDefault="00CE4524" w:rsidP="00A465B0">
            <w:pPr>
              <w:rPr>
                <w:rFonts w:ascii="Arial" w:hAnsi="Arial" w:cs="Arial"/>
                <w:b/>
                <w:sz w:val="20"/>
                <w:szCs w:val="20"/>
              </w:rPr>
            </w:pPr>
            <w:r>
              <w:rPr>
                <w:rFonts w:ascii="Arial" w:hAnsi="Arial" w:cs="Arial"/>
                <w:b/>
                <w:sz w:val="20"/>
                <w:szCs w:val="20"/>
              </w:rPr>
              <w:t>Past papers: (I)(F)</w:t>
            </w:r>
          </w:p>
          <w:p w:rsidR="00CE4524" w:rsidRDefault="00CE4524" w:rsidP="00A465B0">
            <w:pPr>
              <w:rPr>
                <w:rFonts w:ascii="Arial" w:hAnsi="Arial" w:cs="Arial"/>
                <w:sz w:val="20"/>
                <w:szCs w:val="20"/>
              </w:rPr>
            </w:pPr>
            <w:r>
              <w:rPr>
                <w:rFonts w:ascii="Arial" w:hAnsi="Arial" w:cs="Arial"/>
                <w:sz w:val="20"/>
                <w:szCs w:val="20"/>
              </w:rPr>
              <w:t>These include all the above aspects of Differential Equations.</w:t>
            </w:r>
          </w:p>
          <w:p w:rsidR="00CE4524" w:rsidRDefault="00CE4524" w:rsidP="00A465B0">
            <w:pPr>
              <w:rPr>
                <w:rFonts w:ascii="Arial" w:hAnsi="Arial" w:cs="Arial"/>
                <w:sz w:val="20"/>
                <w:szCs w:val="20"/>
              </w:rPr>
            </w:pPr>
            <w:r>
              <w:rPr>
                <w:rFonts w:ascii="Arial" w:hAnsi="Arial" w:cs="Arial"/>
                <w:sz w:val="20"/>
                <w:szCs w:val="20"/>
              </w:rPr>
              <w:t>November 2014 paper 31, question 7</w:t>
            </w:r>
          </w:p>
          <w:p w:rsidR="00CE4524" w:rsidRPr="005341E9" w:rsidRDefault="00CE4524" w:rsidP="00A465B0">
            <w:pPr>
              <w:rPr>
                <w:rFonts w:ascii="Arial" w:hAnsi="Arial" w:cs="Arial"/>
                <w:sz w:val="20"/>
                <w:szCs w:val="20"/>
              </w:rPr>
            </w:pPr>
            <w:r>
              <w:rPr>
                <w:rFonts w:ascii="Arial" w:hAnsi="Arial" w:cs="Arial"/>
                <w:sz w:val="20"/>
                <w:szCs w:val="20"/>
              </w:rPr>
              <w:t>June 2013 paper 33, question 8</w:t>
            </w:r>
          </w:p>
        </w:tc>
      </w:tr>
    </w:tbl>
    <w:p w:rsidR="00CE4524" w:rsidRDefault="00CE4524" w:rsidP="00B434C1">
      <w:pPr>
        <w:ind w:left="-567" w:right="43"/>
        <w:rPr>
          <w:rFonts w:ascii="Arial" w:hAnsi="Arial" w:cs="Arial"/>
          <w:color w:val="FFFFFF"/>
          <w:sz w:val="20"/>
          <w:szCs w:val="20"/>
        </w:rPr>
      </w:pPr>
    </w:p>
    <w:p w:rsidR="00CE4524" w:rsidRPr="00A33EB6" w:rsidRDefault="00CE4524"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12" w:name="_Toc444607750"/>
    <w:p w:rsidR="00554812" w:rsidRPr="001B11A2" w:rsidRDefault="001B11A2" w:rsidP="001B11A2">
      <w:pPr>
        <w:pStyle w:val="Heading1"/>
        <w:numPr>
          <w:ilvl w:val="0"/>
          <w:numId w:val="17"/>
        </w:numPr>
      </w:pPr>
      <w:r w:rsidRPr="001B11A2">
        <w:lastRenderedPageBreak/>
        <w:fldChar w:fldCharType="begin"/>
      </w:r>
      <w:r w:rsidRPr="001B11A2">
        <w:instrText xml:space="preserve"> HYPERLINK  \l "_Contents" </w:instrText>
      </w:r>
      <w:r w:rsidRPr="001B11A2">
        <w:fldChar w:fldCharType="separate"/>
      </w:r>
      <w:r w:rsidR="00002A72" w:rsidRPr="001B11A2">
        <w:rPr>
          <w:rStyle w:val="Hyperlink"/>
          <w:color w:val="C30045"/>
          <w:u w:val="none"/>
        </w:rPr>
        <w:t>Complex numbers</w:t>
      </w:r>
      <w:bookmarkEnd w:id="12"/>
      <w:r w:rsidRPr="001B11A2">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111"/>
        <w:gridCol w:w="10490"/>
      </w:tblGrid>
      <w:tr w:rsidR="00002A72" w:rsidRPr="005341E9" w:rsidTr="00002A72">
        <w:trPr>
          <w:tblHeader/>
        </w:trPr>
        <w:tc>
          <w:tcPr>
            <w:tcW w:w="4111" w:type="dxa"/>
            <w:shd w:val="clear" w:color="auto" w:fill="C30045"/>
            <w:vAlign w:val="center"/>
          </w:tcPr>
          <w:p w:rsidR="00002A72" w:rsidRPr="005341E9" w:rsidRDefault="00002A72" w:rsidP="00A465B0">
            <w:pPr>
              <w:rPr>
                <w:rFonts w:ascii="Arial" w:hAnsi="Arial" w:cs="Arial"/>
                <w:b/>
                <w:color w:val="FFFFFF"/>
                <w:sz w:val="20"/>
                <w:szCs w:val="20"/>
              </w:rPr>
            </w:pPr>
            <w:r w:rsidRPr="005341E9">
              <w:rPr>
                <w:rFonts w:ascii="Arial" w:hAnsi="Arial" w:cs="Arial"/>
                <w:b/>
                <w:color w:val="FFFFFF"/>
                <w:sz w:val="20"/>
                <w:szCs w:val="20"/>
              </w:rPr>
              <w:t>Learning objectives</w:t>
            </w:r>
          </w:p>
        </w:tc>
        <w:tc>
          <w:tcPr>
            <w:tcW w:w="10490" w:type="dxa"/>
            <w:shd w:val="clear" w:color="auto" w:fill="C30045"/>
            <w:vAlign w:val="center"/>
          </w:tcPr>
          <w:p w:rsidR="00002A72" w:rsidRPr="005341E9" w:rsidRDefault="00002A72" w:rsidP="00A465B0">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002A72" w:rsidRPr="005341E9" w:rsidTr="00002A72">
        <w:tc>
          <w:tcPr>
            <w:tcW w:w="4111" w:type="dxa"/>
          </w:tcPr>
          <w:p w:rsidR="00002A72" w:rsidRDefault="00002A72"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understand the idea of a complex number, recall the meaning of the terms real part, imaginary part, modulus, argument, conjugate, and use the fact that two complex numbers are equal if and only if both real and imaginary parts are equal.</w:t>
            </w:r>
          </w:p>
          <w:p w:rsidR="00002A72" w:rsidRDefault="00002A72" w:rsidP="00A465B0">
            <w:pPr>
              <w:autoSpaceDE w:val="0"/>
              <w:autoSpaceDN w:val="0"/>
              <w:adjustRightInd w:val="0"/>
              <w:rPr>
                <w:rFonts w:ascii="UniversLTStd-Light" w:hAnsi="UniversLTStd-Light" w:cs="UniversLTStd-Light"/>
                <w:sz w:val="20"/>
                <w:szCs w:val="20"/>
                <w:lang w:eastAsia="en-GB"/>
              </w:rPr>
            </w:pPr>
          </w:p>
          <w:p w:rsidR="00002A72" w:rsidRDefault="00002A72" w:rsidP="00A465B0">
            <w:pPr>
              <w:autoSpaceDE w:val="0"/>
              <w:autoSpaceDN w:val="0"/>
              <w:adjustRightInd w:val="0"/>
              <w:rPr>
                <w:rFonts w:ascii="UniversLTStd-Light" w:hAnsi="UniversLTStd-Light" w:cs="UniversLTStd-Light"/>
                <w:sz w:val="20"/>
                <w:szCs w:val="20"/>
                <w:lang w:eastAsia="en-GB"/>
              </w:rPr>
            </w:pPr>
          </w:p>
          <w:p w:rsidR="00002A72" w:rsidRPr="005341E9" w:rsidRDefault="00002A72" w:rsidP="00A465B0">
            <w:pPr>
              <w:rPr>
                <w:rFonts w:ascii="Arial" w:hAnsi="Arial" w:cs="Arial"/>
                <w:sz w:val="20"/>
                <w:szCs w:val="20"/>
              </w:rPr>
            </w:pPr>
          </w:p>
        </w:tc>
        <w:tc>
          <w:tcPr>
            <w:tcW w:w="10490" w:type="dxa"/>
          </w:tcPr>
          <w:p w:rsidR="00002A72" w:rsidRDefault="00002A72" w:rsidP="00A465B0">
            <w:pPr>
              <w:rPr>
                <w:rFonts w:ascii="Arial" w:hAnsi="Arial" w:cs="Arial"/>
                <w:sz w:val="20"/>
                <w:szCs w:val="20"/>
              </w:rPr>
            </w:pPr>
            <w:r>
              <w:rPr>
                <w:rFonts w:ascii="Arial" w:hAnsi="Arial" w:cs="Arial"/>
                <w:sz w:val="20"/>
                <w:szCs w:val="20"/>
              </w:rPr>
              <w:t xml:space="preserve">You could introduce the concept of complex numbers by asking learners to solve an equation e.g. </w:t>
            </w:r>
            <w:r w:rsidRPr="00221362">
              <w:rPr>
                <w:rFonts w:ascii="Arial" w:hAnsi="Arial" w:cs="Arial"/>
                <w:position w:val="-6"/>
                <w:sz w:val="20"/>
                <w:szCs w:val="20"/>
              </w:rPr>
              <w:object w:dxaOrig="1560" w:dyaOrig="320">
                <v:shape id="_x0000_i1186" type="#_x0000_t75" style="width:77.55pt;height:15.5pt" o:ole="">
                  <v:imagedata r:id="rId400" o:title=""/>
                </v:shape>
                <o:OLEObject Type="Embed" ProgID="Equation.DSMT4" ShapeID="_x0000_i1186" DrawAspect="Content" ObjectID="_1518853124" r:id="rId401"/>
              </w:object>
            </w:r>
            <w:r>
              <w:rPr>
                <w:rFonts w:ascii="Arial" w:hAnsi="Arial" w:cs="Arial"/>
                <w:sz w:val="20"/>
                <w:szCs w:val="20"/>
              </w:rPr>
              <w:t xml:space="preserve">. Using their knowledge of the discriminant, or by using the quadratic formula, learners can deduce that the equation has no real roots. Ask them to write down the two square roots of -64 </w:t>
            </w:r>
            <w:proofErr w:type="gramStart"/>
            <w:r>
              <w:rPr>
                <w:rFonts w:ascii="Arial" w:hAnsi="Arial" w:cs="Arial"/>
                <w:sz w:val="20"/>
                <w:szCs w:val="20"/>
              </w:rPr>
              <w:t xml:space="preserve">using </w:t>
            </w:r>
            <w:proofErr w:type="gramEnd"/>
            <w:r w:rsidRPr="00221362">
              <w:rPr>
                <w:rFonts w:ascii="Arial" w:hAnsi="Arial" w:cs="Arial"/>
                <w:position w:val="-6"/>
                <w:sz w:val="20"/>
                <w:szCs w:val="20"/>
              </w:rPr>
              <w:object w:dxaOrig="800" w:dyaOrig="340">
                <v:shape id="_x0000_i1187" type="#_x0000_t75" style="width:39.9pt;height:16.6pt" o:ole="">
                  <v:imagedata r:id="rId402" o:title=""/>
                </v:shape>
                <o:OLEObject Type="Embed" ProgID="Equation.DSMT4" ShapeID="_x0000_i1187" DrawAspect="Content" ObjectID="_1518853125" r:id="rId403"/>
              </w:object>
            </w:r>
            <w:r>
              <w:rPr>
                <w:rFonts w:ascii="Arial" w:hAnsi="Arial" w:cs="Arial"/>
                <w:sz w:val="20"/>
                <w:szCs w:val="20"/>
              </w:rPr>
              <w:t xml:space="preserve">. They can give the solutions to the quadratic equation as </w:t>
            </w:r>
            <w:r w:rsidRPr="00221362">
              <w:rPr>
                <w:rFonts w:ascii="Arial" w:hAnsi="Arial" w:cs="Arial"/>
                <w:position w:val="-6"/>
                <w:sz w:val="20"/>
                <w:szCs w:val="20"/>
              </w:rPr>
              <w:object w:dxaOrig="1080" w:dyaOrig="279">
                <v:shape id="_x0000_i1188" type="#_x0000_t75" style="width:54.3pt;height:14.4pt" o:ole="">
                  <v:imagedata r:id="rId404" o:title=""/>
                </v:shape>
                <o:OLEObject Type="Embed" ProgID="Equation.DSMT4" ShapeID="_x0000_i1188" DrawAspect="Content" ObjectID="_1518853126" r:id="rId405"/>
              </w:object>
            </w:r>
            <w:r>
              <w:rPr>
                <w:rFonts w:ascii="Arial" w:hAnsi="Arial" w:cs="Arial"/>
                <w:sz w:val="20"/>
                <w:szCs w:val="20"/>
              </w:rPr>
              <w:t xml:space="preserve"> </w:t>
            </w:r>
            <w:proofErr w:type="spellStart"/>
            <w:proofErr w:type="gramStart"/>
            <w:r>
              <w:rPr>
                <w:rFonts w:ascii="Arial" w:hAnsi="Arial" w:cs="Arial"/>
                <w:sz w:val="20"/>
                <w:szCs w:val="20"/>
              </w:rPr>
              <w:t>and</w:t>
            </w:r>
            <w:proofErr w:type="spellEnd"/>
            <w:r>
              <w:rPr>
                <w:rFonts w:ascii="Arial" w:hAnsi="Arial" w:cs="Arial"/>
                <w:sz w:val="20"/>
                <w:szCs w:val="20"/>
              </w:rPr>
              <w:t xml:space="preserve"> </w:t>
            </w:r>
            <w:proofErr w:type="gramEnd"/>
            <w:r w:rsidRPr="00221362">
              <w:rPr>
                <w:rFonts w:ascii="Arial" w:hAnsi="Arial" w:cs="Arial"/>
                <w:position w:val="-6"/>
                <w:sz w:val="20"/>
                <w:szCs w:val="20"/>
              </w:rPr>
              <w:object w:dxaOrig="1080" w:dyaOrig="279">
                <v:shape id="_x0000_i1189" type="#_x0000_t75" style="width:54.3pt;height:14.4pt" o:ole="">
                  <v:imagedata r:id="rId406" o:title=""/>
                </v:shape>
                <o:OLEObject Type="Embed" ProgID="Equation.DSMT4" ShapeID="_x0000_i1189" DrawAspect="Content" ObjectID="_1518853127" r:id="rId407"/>
              </w:object>
            </w:r>
            <w:r>
              <w:rPr>
                <w:rFonts w:ascii="Arial" w:hAnsi="Arial" w:cs="Arial"/>
                <w:sz w:val="20"/>
                <w:szCs w:val="20"/>
              </w:rPr>
              <w:t xml:space="preserve">. You can introduce the term ‘complex number’ for these numbers with a real part and an imaginary part. </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 xml:space="preserve">You may wish to mention that engineers generally use </w:t>
            </w:r>
            <w:r w:rsidRPr="00221362">
              <w:rPr>
                <w:rFonts w:ascii="Arial" w:hAnsi="Arial" w:cs="Arial"/>
                <w:position w:val="-10"/>
                <w:sz w:val="20"/>
                <w:szCs w:val="20"/>
              </w:rPr>
              <w:object w:dxaOrig="160" w:dyaOrig="320">
                <v:shape id="_x0000_i1190" type="#_x0000_t75" style="width:7.75pt;height:15.5pt" o:ole="">
                  <v:imagedata r:id="rId408" o:title=""/>
                </v:shape>
                <o:OLEObject Type="Embed" ProgID="Equation.DSMT4" ShapeID="_x0000_i1190" DrawAspect="Content" ObjectID="_1518853128" r:id="rId409"/>
              </w:object>
            </w:r>
            <w:r>
              <w:rPr>
                <w:rFonts w:ascii="Arial" w:hAnsi="Arial" w:cs="Arial"/>
                <w:sz w:val="20"/>
                <w:szCs w:val="20"/>
              </w:rPr>
              <w:t xml:space="preserve"> rather than </w:t>
            </w:r>
            <w:r w:rsidRPr="00221362">
              <w:rPr>
                <w:rFonts w:ascii="Arial" w:hAnsi="Arial" w:cs="Arial"/>
                <w:position w:val="-4"/>
                <w:sz w:val="20"/>
                <w:szCs w:val="20"/>
              </w:rPr>
              <w:object w:dxaOrig="139" w:dyaOrig="260">
                <v:shape id="_x0000_i1191" type="#_x0000_t75" style="width:6.65pt;height:13.3pt" o:ole="">
                  <v:imagedata r:id="rId410" o:title=""/>
                </v:shape>
                <o:OLEObject Type="Embed" ProgID="Equation.DSMT4" ShapeID="_x0000_i1191" DrawAspect="Content" ObjectID="_1518853129" r:id="rId411"/>
              </w:object>
            </w:r>
            <w:r>
              <w:rPr>
                <w:rFonts w:ascii="Arial" w:hAnsi="Arial" w:cs="Arial"/>
                <w:sz w:val="20"/>
                <w:szCs w:val="20"/>
              </w:rPr>
              <w:t xml:space="preserve"> </w:t>
            </w:r>
            <w:proofErr w:type="gramStart"/>
            <w:r>
              <w:rPr>
                <w:rFonts w:ascii="Arial" w:hAnsi="Arial" w:cs="Arial"/>
                <w:sz w:val="20"/>
                <w:szCs w:val="20"/>
              </w:rPr>
              <w:t xml:space="preserve">for </w:t>
            </w:r>
            <w:proofErr w:type="gramEnd"/>
            <w:r w:rsidRPr="00221362">
              <w:rPr>
                <w:rFonts w:ascii="Arial" w:hAnsi="Arial" w:cs="Arial"/>
                <w:position w:val="-6"/>
                <w:sz w:val="20"/>
                <w:szCs w:val="20"/>
              </w:rPr>
              <w:object w:dxaOrig="480" w:dyaOrig="340">
                <v:shape id="_x0000_i1192" type="#_x0000_t75" style="width:24.35pt;height:16.6pt" o:ole="">
                  <v:imagedata r:id="rId412" o:title=""/>
                </v:shape>
                <o:OLEObject Type="Embed" ProgID="Equation.DSMT4" ShapeID="_x0000_i1192" DrawAspect="Content" ObjectID="_1518853130" r:id="rId413"/>
              </w:object>
            </w:r>
            <w:r>
              <w:rPr>
                <w:rFonts w:ascii="Arial" w:hAnsi="Arial" w:cs="Arial"/>
                <w:sz w:val="20"/>
                <w:szCs w:val="20"/>
              </w:rPr>
              <w:t>.</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 xml:space="preserve">Plotting complex numbers on an </w:t>
            </w:r>
            <w:proofErr w:type="spellStart"/>
            <w:r>
              <w:rPr>
                <w:rFonts w:ascii="Arial" w:hAnsi="Arial" w:cs="Arial"/>
                <w:sz w:val="20"/>
                <w:szCs w:val="20"/>
              </w:rPr>
              <w:t>Argand</w:t>
            </w:r>
            <w:proofErr w:type="spellEnd"/>
            <w:r>
              <w:rPr>
                <w:rFonts w:ascii="Arial" w:hAnsi="Arial" w:cs="Arial"/>
                <w:sz w:val="20"/>
                <w:szCs w:val="20"/>
              </w:rPr>
              <w:t xml:space="preserve"> diagram will help learners to visualise them as two-dimensional numbers. You can also use the diagram to introduce the terms ‘conjugate’, ‘modulus’ and ‘argument’ together with the appropriate notation and conventions for these. It would be a good idea for learners to practise plotting basic examples; you will find many in textbooks.</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 xml:space="preserve">The article here demonstrates a similar approach and includes some investigations which learners may find interesting: </w:t>
            </w:r>
            <w:hyperlink r:id="rId414" w:history="1">
              <w:r w:rsidRPr="000F6870">
                <w:rPr>
                  <w:rStyle w:val="Hyperlink"/>
                  <w:rFonts w:ascii="Arial" w:hAnsi="Arial" w:cs="Arial"/>
                  <w:sz w:val="20"/>
                  <w:szCs w:val="20"/>
                </w:rPr>
                <w:t>http://nrich.maths.org/1403</w:t>
              </w:r>
            </w:hyperlink>
            <w:r>
              <w:rPr>
                <w:rFonts w:ascii="Arial" w:hAnsi="Arial" w:cs="Arial"/>
                <w:sz w:val="20"/>
                <w:szCs w:val="20"/>
              </w:rPr>
              <w:t xml:space="preserve"> </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 xml:space="preserve">Learners can move on to consider problems which require them to equate real and imaginary parts. You can draw the analogy with the process of equating coefficients. For example: ‘Given that the complex numbers </w:t>
            </w:r>
            <w:r w:rsidRPr="001A3FFB">
              <w:rPr>
                <w:rFonts w:ascii="Arial" w:hAnsi="Arial" w:cs="Arial"/>
                <w:position w:val="-14"/>
                <w:sz w:val="20"/>
                <w:szCs w:val="20"/>
              </w:rPr>
              <w:object w:dxaOrig="1080" w:dyaOrig="400">
                <v:shape id="_x0000_i1193" type="#_x0000_t75" style="width:54.3pt;height:19.95pt" o:ole="">
                  <v:imagedata r:id="rId415" o:title=""/>
                </v:shape>
                <o:OLEObject Type="Embed" ProgID="Equation.DSMT4" ShapeID="_x0000_i1193" DrawAspect="Content" ObjectID="_1518853131" r:id="rId416"/>
              </w:object>
            </w:r>
            <w:r>
              <w:rPr>
                <w:rFonts w:ascii="Arial" w:hAnsi="Arial" w:cs="Arial"/>
                <w:sz w:val="20"/>
                <w:szCs w:val="20"/>
              </w:rPr>
              <w:t xml:space="preserve"> and </w:t>
            </w:r>
            <w:r w:rsidRPr="001A3FFB">
              <w:rPr>
                <w:rFonts w:ascii="Arial" w:hAnsi="Arial" w:cs="Arial"/>
                <w:position w:val="-10"/>
                <w:sz w:val="20"/>
                <w:szCs w:val="20"/>
              </w:rPr>
              <w:object w:dxaOrig="1340" w:dyaOrig="320">
                <v:shape id="_x0000_i1194" type="#_x0000_t75" style="width:66.45pt;height:15.5pt" o:ole="">
                  <v:imagedata r:id="rId417" o:title=""/>
                </v:shape>
                <o:OLEObject Type="Embed" ProgID="Equation.DSMT4" ShapeID="_x0000_i1194" DrawAspect="Content" ObjectID="_1518853132" r:id="rId418"/>
              </w:object>
            </w:r>
            <w:r>
              <w:rPr>
                <w:rFonts w:ascii="Arial" w:hAnsi="Arial" w:cs="Arial"/>
                <w:sz w:val="20"/>
                <w:szCs w:val="20"/>
              </w:rPr>
              <w:t xml:space="preserve"> are equal, find the values of </w:t>
            </w:r>
            <w:r w:rsidRPr="001A3FFB">
              <w:rPr>
                <w:rFonts w:ascii="Arial" w:hAnsi="Arial" w:cs="Arial"/>
                <w:position w:val="-6"/>
                <w:sz w:val="20"/>
                <w:szCs w:val="20"/>
              </w:rPr>
              <w:object w:dxaOrig="200" w:dyaOrig="220">
                <v:shape id="_x0000_i1195" type="#_x0000_t75" style="width:9.95pt;height:11.1pt" o:ole="">
                  <v:imagedata r:id="rId419" o:title=""/>
                </v:shape>
                <o:OLEObject Type="Embed" ProgID="Equation.DSMT4" ShapeID="_x0000_i1195" DrawAspect="Content" ObjectID="_1518853133" r:id="rId420"/>
              </w:object>
            </w:r>
            <w:r>
              <w:rPr>
                <w:rFonts w:ascii="Arial" w:hAnsi="Arial" w:cs="Arial"/>
                <w:sz w:val="20"/>
                <w:szCs w:val="20"/>
              </w:rPr>
              <w:t xml:space="preserve"> and </w:t>
            </w:r>
            <w:r w:rsidRPr="001A3FFB">
              <w:rPr>
                <w:rFonts w:ascii="Arial" w:hAnsi="Arial" w:cs="Arial"/>
                <w:position w:val="-6"/>
                <w:sz w:val="20"/>
                <w:szCs w:val="20"/>
              </w:rPr>
              <w:object w:dxaOrig="200" w:dyaOrig="279">
                <v:shape id="_x0000_i1196" type="#_x0000_t75" style="width:9.95pt;height:14.4pt" o:ole="">
                  <v:imagedata r:id="rId421" o:title=""/>
                </v:shape>
                <o:OLEObject Type="Embed" ProgID="Equation.DSMT4" ShapeID="_x0000_i1196" DrawAspect="Content" ObjectID="_1518853134" r:id="rId422"/>
              </w:object>
            </w:r>
            <w:r>
              <w:rPr>
                <w:rFonts w:ascii="Arial" w:hAnsi="Arial" w:cs="Arial"/>
                <w:sz w:val="20"/>
                <w:szCs w:val="20"/>
              </w:rPr>
              <w:t xml:space="preserve">’. </w:t>
            </w:r>
          </w:p>
          <w:p w:rsidR="00002A72" w:rsidRDefault="00002A72" w:rsidP="00A465B0">
            <w:pPr>
              <w:rPr>
                <w:rFonts w:ascii="Arial" w:hAnsi="Arial" w:cs="Arial"/>
                <w:sz w:val="20"/>
                <w:szCs w:val="20"/>
              </w:rPr>
            </w:pPr>
          </w:p>
          <w:p w:rsidR="00002A72" w:rsidRPr="004E3F46" w:rsidRDefault="00002A72" w:rsidP="00A465B0">
            <w:pPr>
              <w:rPr>
                <w:rFonts w:ascii="Arial" w:hAnsi="Arial" w:cs="Arial"/>
                <w:sz w:val="20"/>
                <w:szCs w:val="20"/>
              </w:rPr>
            </w:pPr>
            <w:r>
              <w:rPr>
                <w:rFonts w:ascii="Arial" w:hAnsi="Arial" w:cs="Arial"/>
                <w:sz w:val="20"/>
                <w:szCs w:val="20"/>
              </w:rPr>
              <w:t>The link below leads to four</w:t>
            </w:r>
            <w:r w:rsidRPr="004E3F46">
              <w:rPr>
                <w:rFonts w:ascii="Arial" w:hAnsi="Arial" w:cs="Arial"/>
                <w:sz w:val="20"/>
                <w:szCs w:val="20"/>
              </w:rPr>
              <w:t xml:space="preserve"> files</w:t>
            </w:r>
            <w:r>
              <w:rPr>
                <w:rFonts w:ascii="Arial" w:hAnsi="Arial" w:cs="Arial"/>
                <w:sz w:val="20"/>
                <w:szCs w:val="20"/>
              </w:rPr>
              <w:t>, a summary of the above points, examples and a matching activity which you could use in groups to check learners’ understanding (log in for free download):</w:t>
            </w:r>
          </w:p>
          <w:p w:rsidR="00002A72" w:rsidRDefault="00216C29" w:rsidP="00A465B0">
            <w:pPr>
              <w:rPr>
                <w:rFonts w:ascii="Arial" w:hAnsi="Arial" w:cs="Arial"/>
                <w:sz w:val="20"/>
                <w:szCs w:val="20"/>
              </w:rPr>
            </w:pPr>
            <w:hyperlink r:id="rId423" w:history="1">
              <w:r w:rsidR="00002A72" w:rsidRPr="000F6870">
                <w:rPr>
                  <w:rStyle w:val="Hyperlink"/>
                  <w:rFonts w:ascii="Arial" w:hAnsi="Arial" w:cs="Arial"/>
                  <w:sz w:val="20"/>
                  <w:szCs w:val="20"/>
                </w:rPr>
                <w:t>https://www.tes.co.uk/teaching-resource/complex-numbers-6147229</w:t>
              </w:r>
            </w:hyperlink>
          </w:p>
          <w:p w:rsidR="00002A72" w:rsidRDefault="00002A72" w:rsidP="00A465B0">
            <w:pPr>
              <w:rPr>
                <w:rFonts w:ascii="Arial" w:hAnsi="Arial" w:cs="Arial"/>
                <w:sz w:val="20"/>
                <w:szCs w:val="20"/>
              </w:rPr>
            </w:pPr>
          </w:p>
          <w:p w:rsidR="00002A72" w:rsidRPr="00BF4CFA" w:rsidRDefault="00002A72" w:rsidP="00A465B0">
            <w:pPr>
              <w:rPr>
                <w:rFonts w:ascii="Arial" w:hAnsi="Arial" w:cs="Arial"/>
                <w:b/>
                <w:sz w:val="20"/>
                <w:szCs w:val="20"/>
              </w:rPr>
            </w:pPr>
            <w:r>
              <w:rPr>
                <w:rFonts w:ascii="Arial" w:hAnsi="Arial" w:cs="Arial"/>
                <w:b/>
                <w:sz w:val="20"/>
                <w:szCs w:val="20"/>
              </w:rPr>
              <w:t>Past papers: (I)(F)</w:t>
            </w:r>
          </w:p>
          <w:p w:rsidR="00002A72" w:rsidRPr="004E3F46" w:rsidRDefault="00002A72" w:rsidP="00A465B0">
            <w:pPr>
              <w:rPr>
                <w:rFonts w:ascii="Arial" w:hAnsi="Arial" w:cs="Arial"/>
                <w:sz w:val="20"/>
                <w:szCs w:val="20"/>
              </w:rPr>
            </w:pPr>
            <w:r>
              <w:rPr>
                <w:rFonts w:ascii="Arial" w:hAnsi="Arial" w:cs="Arial"/>
                <w:sz w:val="20"/>
                <w:szCs w:val="20"/>
              </w:rPr>
              <w:t>June 2014 paper 32, question 7(ii)</w:t>
            </w:r>
          </w:p>
        </w:tc>
      </w:tr>
      <w:tr w:rsidR="00002A72" w:rsidRPr="005341E9" w:rsidTr="00002A72">
        <w:tc>
          <w:tcPr>
            <w:tcW w:w="4111" w:type="dxa"/>
          </w:tcPr>
          <w:p w:rsidR="00002A72" w:rsidRDefault="00002A72"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carry out operations of addition, subtraction, multiplication and division</w:t>
            </w:r>
          </w:p>
          <w:p w:rsidR="00002A72" w:rsidRDefault="00002A72" w:rsidP="00A465B0">
            <w:pPr>
              <w:autoSpaceDE w:val="0"/>
              <w:autoSpaceDN w:val="0"/>
              <w:adjustRightInd w:val="0"/>
              <w:rPr>
                <w:rFonts w:ascii="UniversLTStd-LightObl" w:hAnsi="UniversLTStd-LightObl" w:cs="UniversLTStd-LightObl"/>
                <w:i/>
                <w:iCs/>
                <w:sz w:val="20"/>
                <w:szCs w:val="20"/>
                <w:lang w:eastAsia="en-GB"/>
              </w:rPr>
            </w:pPr>
            <w:proofErr w:type="gramStart"/>
            <w:r>
              <w:rPr>
                <w:rFonts w:ascii="UniversLTStd-Light" w:hAnsi="UniversLTStd-Light" w:cs="UniversLTStd-Light"/>
                <w:sz w:val="20"/>
                <w:szCs w:val="20"/>
                <w:lang w:eastAsia="en-GB"/>
              </w:rPr>
              <w:t>of</w:t>
            </w:r>
            <w:proofErr w:type="gramEnd"/>
            <w:r>
              <w:rPr>
                <w:rFonts w:ascii="UniversLTStd-Light" w:hAnsi="UniversLTStd-Light" w:cs="UniversLTStd-Light"/>
                <w:sz w:val="20"/>
                <w:szCs w:val="20"/>
                <w:lang w:eastAsia="en-GB"/>
              </w:rPr>
              <w:t xml:space="preserve"> two complex numbers expressed in </w:t>
            </w:r>
            <w:proofErr w:type="spellStart"/>
            <w:r>
              <w:rPr>
                <w:rFonts w:ascii="UniversLTStd-Light" w:hAnsi="UniversLTStd-Light" w:cs="UniversLTStd-Light"/>
                <w:sz w:val="20"/>
                <w:szCs w:val="20"/>
                <w:lang w:eastAsia="en-GB"/>
              </w:rPr>
              <w:lastRenderedPageBreak/>
              <w:t>cartesian</w:t>
            </w:r>
            <w:proofErr w:type="spellEnd"/>
            <w:r>
              <w:rPr>
                <w:rFonts w:ascii="UniversLTStd-Light" w:hAnsi="UniversLTStd-Light" w:cs="UniversLTStd-Light"/>
                <w:sz w:val="20"/>
                <w:szCs w:val="20"/>
                <w:lang w:eastAsia="en-GB"/>
              </w:rPr>
              <w:t xml:space="preserve"> form </w:t>
            </w:r>
            <w:r>
              <w:rPr>
                <w:rFonts w:ascii="UniversLTStd-LightObl" w:hAnsi="UniversLTStd-LightObl" w:cs="UniversLTStd-LightObl"/>
                <w:i/>
                <w:iCs/>
                <w:sz w:val="20"/>
                <w:szCs w:val="20"/>
                <w:lang w:eastAsia="en-GB"/>
              </w:rPr>
              <w:t xml:space="preserve">x </w:t>
            </w:r>
            <w:r>
              <w:rPr>
                <w:rFonts w:ascii="UniversLTStd-Light" w:hAnsi="UniversLTStd-Light" w:cs="UniversLTStd-Light"/>
                <w:sz w:val="20"/>
                <w:szCs w:val="20"/>
                <w:lang w:eastAsia="en-GB"/>
              </w:rPr>
              <w:t xml:space="preserve">+ </w:t>
            </w:r>
            <w:proofErr w:type="spellStart"/>
            <w:r>
              <w:rPr>
                <w:rFonts w:ascii="UniversLTStd-Light" w:hAnsi="UniversLTStd-Light" w:cs="UniversLTStd-Light"/>
                <w:sz w:val="20"/>
                <w:szCs w:val="20"/>
                <w:lang w:eastAsia="en-GB"/>
              </w:rPr>
              <w:t>i</w:t>
            </w:r>
            <w:r>
              <w:rPr>
                <w:rFonts w:ascii="UniversLTStd-LightObl" w:hAnsi="UniversLTStd-LightObl" w:cs="UniversLTStd-LightObl"/>
                <w:i/>
                <w:iCs/>
                <w:sz w:val="20"/>
                <w:szCs w:val="20"/>
                <w:lang w:eastAsia="en-GB"/>
              </w:rPr>
              <w:t>y</w:t>
            </w:r>
            <w:proofErr w:type="spellEnd"/>
            <w:r>
              <w:rPr>
                <w:rFonts w:ascii="UniversLTStd-LightObl" w:hAnsi="UniversLTStd-LightObl" w:cs="UniversLTStd-LightObl"/>
                <w:i/>
                <w:iCs/>
                <w:sz w:val="20"/>
                <w:szCs w:val="20"/>
                <w:lang w:eastAsia="en-GB"/>
              </w:rPr>
              <w:t>.</w:t>
            </w:r>
          </w:p>
          <w:p w:rsidR="00002A72" w:rsidRPr="005341E9" w:rsidRDefault="00002A72" w:rsidP="00A465B0">
            <w:pPr>
              <w:rPr>
                <w:rFonts w:ascii="Arial" w:hAnsi="Arial" w:cs="Arial"/>
                <w:sz w:val="20"/>
                <w:szCs w:val="20"/>
              </w:rPr>
            </w:pPr>
          </w:p>
        </w:tc>
        <w:tc>
          <w:tcPr>
            <w:tcW w:w="10490" w:type="dxa"/>
          </w:tcPr>
          <w:p w:rsidR="00002A72" w:rsidRDefault="00002A72" w:rsidP="00A465B0">
            <w:pPr>
              <w:rPr>
                <w:rFonts w:ascii="Arial" w:hAnsi="Arial" w:cs="Arial"/>
                <w:sz w:val="20"/>
                <w:szCs w:val="20"/>
              </w:rPr>
            </w:pPr>
            <w:r>
              <w:rPr>
                <w:rFonts w:ascii="Arial" w:hAnsi="Arial" w:cs="Arial"/>
                <w:sz w:val="20"/>
                <w:szCs w:val="20"/>
              </w:rPr>
              <w:lastRenderedPageBreak/>
              <w:t>All of these methods will be familiar to learners from other areas of mathematics:</w:t>
            </w:r>
          </w:p>
          <w:p w:rsidR="00002A72" w:rsidRDefault="00002A72" w:rsidP="00A465B0">
            <w:pPr>
              <w:rPr>
                <w:rFonts w:ascii="Arial" w:hAnsi="Arial" w:cs="Arial"/>
                <w:sz w:val="20"/>
                <w:szCs w:val="20"/>
              </w:rPr>
            </w:pPr>
          </w:p>
          <w:p w:rsidR="00002A72" w:rsidRPr="0089712E" w:rsidRDefault="00002A72" w:rsidP="00A465B0">
            <w:pPr>
              <w:pStyle w:val="ListParagraph"/>
              <w:numPr>
                <w:ilvl w:val="0"/>
                <w:numId w:val="16"/>
              </w:numPr>
              <w:rPr>
                <w:rFonts w:cs="Arial"/>
              </w:rPr>
            </w:pPr>
            <w:proofErr w:type="gramStart"/>
            <w:r w:rsidRPr="0089712E">
              <w:rPr>
                <w:rFonts w:cs="Arial"/>
              </w:rPr>
              <w:t>addition</w:t>
            </w:r>
            <w:proofErr w:type="gramEnd"/>
            <w:r w:rsidRPr="0089712E">
              <w:rPr>
                <w:rFonts w:cs="Arial"/>
              </w:rPr>
              <w:t xml:space="preserve"> and subtraction of two complex numbers is </w:t>
            </w:r>
            <w:r>
              <w:rPr>
                <w:rFonts w:cs="Arial"/>
              </w:rPr>
              <w:t>similar</w:t>
            </w:r>
            <w:r w:rsidRPr="0089712E">
              <w:rPr>
                <w:rFonts w:cs="Arial"/>
              </w:rPr>
              <w:t xml:space="preserve"> to adding and subtracting vectors.</w:t>
            </w:r>
            <w:r>
              <w:rPr>
                <w:rFonts w:cs="Arial"/>
              </w:rPr>
              <w:t xml:space="preserve"> Learners will </w:t>
            </w:r>
            <w:r>
              <w:rPr>
                <w:rFonts w:cs="Arial"/>
              </w:rPr>
              <w:lastRenderedPageBreak/>
              <w:t xml:space="preserve">find it useful to deal with </w:t>
            </w:r>
            <w:proofErr w:type="gramStart"/>
            <w:r>
              <w:rPr>
                <w:rFonts w:cs="Arial"/>
              </w:rPr>
              <w:t>this</w:t>
            </w:r>
            <w:proofErr w:type="gramEnd"/>
            <w:r>
              <w:rPr>
                <w:rFonts w:cs="Arial"/>
              </w:rPr>
              <w:t xml:space="preserve"> both algebraically and using an </w:t>
            </w:r>
            <w:proofErr w:type="spellStart"/>
            <w:r>
              <w:rPr>
                <w:rFonts w:cs="Arial"/>
              </w:rPr>
              <w:t>Argand</w:t>
            </w:r>
            <w:proofErr w:type="spellEnd"/>
            <w:r>
              <w:rPr>
                <w:rFonts w:cs="Arial"/>
              </w:rPr>
              <w:t xml:space="preserve"> diagram.</w:t>
            </w:r>
          </w:p>
          <w:p w:rsidR="00002A72" w:rsidRDefault="00002A72" w:rsidP="00A465B0">
            <w:pPr>
              <w:rPr>
                <w:rFonts w:ascii="Arial" w:hAnsi="Arial" w:cs="Arial"/>
                <w:sz w:val="20"/>
                <w:szCs w:val="20"/>
              </w:rPr>
            </w:pPr>
          </w:p>
          <w:p w:rsidR="00002A72" w:rsidRPr="00344435" w:rsidRDefault="00002A72" w:rsidP="00A465B0">
            <w:pPr>
              <w:pStyle w:val="ListParagraph"/>
              <w:numPr>
                <w:ilvl w:val="0"/>
                <w:numId w:val="16"/>
              </w:numPr>
              <w:rPr>
                <w:rFonts w:cs="Arial"/>
              </w:rPr>
            </w:pPr>
            <w:proofErr w:type="gramStart"/>
            <w:r w:rsidRPr="00344435">
              <w:rPr>
                <w:rFonts w:cs="Arial"/>
              </w:rPr>
              <w:t>multiplication</w:t>
            </w:r>
            <w:proofErr w:type="gramEnd"/>
            <w:r w:rsidRPr="00344435">
              <w:rPr>
                <w:rFonts w:cs="Arial"/>
              </w:rPr>
              <w:t xml:space="preserve"> of two complex numbers </w:t>
            </w:r>
            <w:r>
              <w:rPr>
                <w:rFonts w:cs="Arial"/>
              </w:rPr>
              <w:t>is similar to expanding brackets.</w:t>
            </w:r>
          </w:p>
          <w:p w:rsidR="00002A72" w:rsidRDefault="00002A72" w:rsidP="00A465B0">
            <w:pPr>
              <w:rPr>
                <w:rFonts w:ascii="Arial" w:hAnsi="Arial" w:cs="Arial"/>
                <w:sz w:val="20"/>
                <w:szCs w:val="20"/>
              </w:rPr>
            </w:pPr>
          </w:p>
          <w:p w:rsidR="00002A72" w:rsidRDefault="00002A72" w:rsidP="00A465B0">
            <w:pPr>
              <w:pStyle w:val="ListParagraph"/>
              <w:numPr>
                <w:ilvl w:val="0"/>
                <w:numId w:val="16"/>
              </w:numPr>
              <w:rPr>
                <w:rFonts w:cs="Arial"/>
              </w:rPr>
            </w:pPr>
            <w:proofErr w:type="gramStart"/>
            <w:r>
              <w:rPr>
                <w:rFonts w:cs="Arial"/>
              </w:rPr>
              <w:t>d</w:t>
            </w:r>
            <w:r w:rsidRPr="00344435">
              <w:rPr>
                <w:rFonts w:cs="Arial"/>
              </w:rPr>
              <w:t>ivision</w:t>
            </w:r>
            <w:proofErr w:type="gramEnd"/>
            <w:r w:rsidRPr="00344435">
              <w:rPr>
                <w:rFonts w:cs="Arial"/>
              </w:rPr>
              <w:t xml:space="preserve"> of one complex number by another is </w:t>
            </w:r>
            <w:r>
              <w:rPr>
                <w:rFonts w:cs="Arial"/>
              </w:rPr>
              <w:t>similar</w:t>
            </w:r>
            <w:r w:rsidRPr="00344435">
              <w:rPr>
                <w:rFonts w:cs="Arial"/>
              </w:rPr>
              <w:t xml:space="preserve"> to rationalising surds in the denominator.</w:t>
            </w:r>
          </w:p>
          <w:p w:rsidR="00002A72" w:rsidRPr="007C5F9E" w:rsidRDefault="00002A72" w:rsidP="00A465B0">
            <w:pPr>
              <w:pStyle w:val="ListParagraph"/>
              <w:rPr>
                <w:rFonts w:cs="Arial"/>
              </w:rPr>
            </w:pPr>
          </w:p>
          <w:p w:rsidR="00002A72" w:rsidRPr="007C5F9E" w:rsidRDefault="00002A72" w:rsidP="00A465B0">
            <w:pPr>
              <w:rPr>
                <w:rFonts w:cs="Arial"/>
              </w:rPr>
            </w:pPr>
            <w:r>
              <w:rPr>
                <w:rFonts w:ascii="Arial" w:hAnsi="Arial" w:cs="Arial"/>
                <w:sz w:val="20"/>
                <w:szCs w:val="20"/>
              </w:rPr>
              <w:t xml:space="preserve">Although the geometrical interpretation of these operations using an </w:t>
            </w:r>
            <w:proofErr w:type="spellStart"/>
            <w:r>
              <w:rPr>
                <w:rFonts w:ascii="Arial" w:hAnsi="Arial" w:cs="Arial"/>
                <w:sz w:val="20"/>
                <w:szCs w:val="20"/>
              </w:rPr>
              <w:t>Argand</w:t>
            </w:r>
            <w:proofErr w:type="spellEnd"/>
            <w:r>
              <w:rPr>
                <w:rFonts w:ascii="Arial" w:hAnsi="Arial" w:cs="Arial"/>
                <w:sz w:val="20"/>
                <w:szCs w:val="20"/>
              </w:rPr>
              <w:t xml:space="preserve"> diagram appears in a later section, you may wish to cover it here along with the algebra.</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 xml:space="preserve">It would be helpful to discuss with learners examples of each type then set them plenty of practice. </w:t>
            </w:r>
            <w:r w:rsidRPr="00344435">
              <w:rPr>
                <w:rFonts w:ascii="Arial" w:hAnsi="Arial" w:cs="Arial"/>
                <w:b/>
                <w:sz w:val="20"/>
                <w:szCs w:val="20"/>
              </w:rPr>
              <w:t>(I)</w:t>
            </w:r>
            <w:r>
              <w:rPr>
                <w:rFonts w:ascii="Arial" w:hAnsi="Arial" w:cs="Arial"/>
                <w:sz w:val="20"/>
                <w:szCs w:val="20"/>
              </w:rPr>
              <w:t xml:space="preserve"> </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 xml:space="preserve">The link below has several worksheets on the topics in this section. You can download these to provide learners with practice and consolidation. There are also interesting investigations and spot the error exercises. </w:t>
            </w:r>
          </w:p>
          <w:p w:rsidR="00002A72" w:rsidRDefault="00216C29" w:rsidP="00A465B0">
            <w:pPr>
              <w:rPr>
                <w:rFonts w:ascii="Arial" w:hAnsi="Arial" w:cs="Arial"/>
                <w:b/>
                <w:sz w:val="20"/>
                <w:szCs w:val="20"/>
              </w:rPr>
            </w:pPr>
            <w:hyperlink r:id="rId424" w:history="1">
              <w:r w:rsidR="00002A72" w:rsidRPr="002E4AC9">
                <w:rPr>
                  <w:rStyle w:val="Hyperlink"/>
                  <w:rFonts w:ascii="Arial" w:hAnsi="Arial" w:cs="Arial"/>
                  <w:sz w:val="20"/>
                  <w:szCs w:val="20"/>
                </w:rPr>
                <w:t>http://www.mathworksheetsgo.com/sheets/algebra-2/complex-numbers/imaginary-numbers-worksheet.php</w:t>
              </w:r>
            </w:hyperlink>
            <w:r w:rsidR="00002A72">
              <w:rPr>
                <w:rFonts w:ascii="Arial" w:hAnsi="Arial" w:cs="Arial"/>
                <w:sz w:val="20"/>
                <w:szCs w:val="20"/>
              </w:rPr>
              <w:t xml:space="preserve"> </w:t>
            </w:r>
            <w:r w:rsidR="00002A72">
              <w:rPr>
                <w:rFonts w:ascii="Arial" w:hAnsi="Arial" w:cs="Arial"/>
                <w:b/>
                <w:sz w:val="20"/>
                <w:szCs w:val="20"/>
              </w:rPr>
              <w:t>(I)</w:t>
            </w:r>
          </w:p>
          <w:p w:rsidR="00002A72" w:rsidRDefault="00002A72" w:rsidP="00A465B0">
            <w:pPr>
              <w:rPr>
                <w:rFonts w:ascii="Arial" w:hAnsi="Arial" w:cs="Arial"/>
                <w:b/>
                <w:sz w:val="20"/>
                <w:szCs w:val="20"/>
              </w:rPr>
            </w:pPr>
          </w:p>
          <w:p w:rsidR="00002A72" w:rsidRDefault="00002A72" w:rsidP="00A465B0">
            <w:pPr>
              <w:rPr>
                <w:rFonts w:ascii="Arial" w:hAnsi="Arial" w:cs="Arial"/>
                <w:b/>
                <w:sz w:val="20"/>
                <w:szCs w:val="20"/>
              </w:rPr>
            </w:pPr>
            <w:r>
              <w:rPr>
                <w:rFonts w:ascii="Arial" w:hAnsi="Arial" w:cs="Arial"/>
                <w:b/>
                <w:sz w:val="20"/>
                <w:szCs w:val="20"/>
              </w:rPr>
              <w:t>Past papers: (I)(F)</w:t>
            </w:r>
          </w:p>
          <w:p w:rsidR="00002A72" w:rsidRDefault="00002A72" w:rsidP="00A465B0">
            <w:pPr>
              <w:rPr>
                <w:rFonts w:ascii="Arial" w:hAnsi="Arial" w:cs="Arial"/>
                <w:sz w:val="20"/>
                <w:szCs w:val="20"/>
              </w:rPr>
            </w:pPr>
            <w:r>
              <w:rPr>
                <w:rFonts w:ascii="Arial" w:hAnsi="Arial" w:cs="Arial"/>
                <w:sz w:val="20"/>
                <w:szCs w:val="20"/>
              </w:rPr>
              <w:t>June 2014 paper 33, question 7(a)</w:t>
            </w:r>
          </w:p>
          <w:p w:rsidR="00002A72" w:rsidRDefault="00002A72" w:rsidP="00A465B0">
            <w:pPr>
              <w:rPr>
                <w:rFonts w:ascii="Arial" w:hAnsi="Arial" w:cs="Arial"/>
                <w:sz w:val="20"/>
                <w:szCs w:val="20"/>
              </w:rPr>
            </w:pPr>
            <w:r>
              <w:rPr>
                <w:rFonts w:ascii="Arial" w:hAnsi="Arial" w:cs="Arial"/>
                <w:sz w:val="20"/>
                <w:szCs w:val="20"/>
              </w:rPr>
              <w:t>November 2014, paper 31, question 5</w:t>
            </w:r>
          </w:p>
          <w:p w:rsidR="00002A72" w:rsidRPr="007B20E1" w:rsidRDefault="00002A72" w:rsidP="00A465B0">
            <w:pPr>
              <w:rPr>
                <w:rFonts w:ascii="Arial" w:hAnsi="Arial" w:cs="Arial"/>
                <w:sz w:val="20"/>
                <w:szCs w:val="20"/>
              </w:rPr>
            </w:pPr>
            <w:r>
              <w:rPr>
                <w:rFonts w:ascii="Arial" w:hAnsi="Arial" w:cs="Arial"/>
                <w:sz w:val="20"/>
                <w:szCs w:val="20"/>
              </w:rPr>
              <w:t>November 2014, paper 33, question 5</w:t>
            </w:r>
          </w:p>
        </w:tc>
      </w:tr>
      <w:tr w:rsidR="00002A72" w:rsidRPr="005341E9" w:rsidTr="00002A72">
        <w:tc>
          <w:tcPr>
            <w:tcW w:w="4111" w:type="dxa"/>
          </w:tcPr>
          <w:p w:rsidR="00002A72" w:rsidRDefault="00002A72"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 use the result that, for a polynomial equation with real coefficients, any non-real roots occur in conjugate pairs</w:t>
            </w:r>
          </w:p>
          <w:p w:rsidR="00002A72" w:rsidRPr="005341E9" w:rsidRDefault="00002A72" w:rsidP="00A465B0">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t xml:space="preserve">• represent complex numbers geometrically by means of an </w:t>
            </w:r>
            <w:proofErr w:type="spellStart"/>
            <w:r>
              <w:rPr>
                <w:rFonts w:ascii="UniversLTStd-Light" w:hAnsi="UniversLTStd-Light" w:cs="UniversLTStd-Light"/>
                <w:sz w:val="20"/>
                <w:szCs w:val="20"/>
                <w:lang w:eastAsia="en-GB"/>
              </w:rPr>
              <w:t>Argand</w:t>
            </w:r>
            <w:proofErr w:type="spellEnd"/>
            <w:r>
              <w:rPr>
                <w:rFonts w:ascii="UniversLTStd-Light" w:hAnsi="UniversLTStd-Light" w:cs="UniversLTStd-Light"/>
                <w:sz w:val="20"/>
                <w:szCs w:val="20"/>
                <w:lang w:eastAsia="en-GB"/>
              </w:rPr>
              <w:t xml:space="preserve"> diagram.</w:t>
            </w:r>
          </w:p>
        </w:tc>
        <w:tc>
          <w:tcPr>
            <w:tcW w:w="10490" w:type="dxa"/>
          </w:tcPr>
          <w:p w:rsidR="00002A72" w:rsidRDefault="00002A72" w:rsidP="00A465B0">
            <w:pPr>
              <w:rPr>
                <w:rFonts w:ascii="Arial" w:hAnsi="Arial" w:cs="Arial"/>
                <w:sz w:val="20"/>
                <w:szCs w:val="20"/>
              </w:rPr>
            </w:pPr>
            <w:r>
              <w:rPr>
                <w:rFonts w:ascii="Arial" w:hAnsi="Arial" w:cs="Arial"/>
                <w:sz w:val="20"/>
                <w:szCs w:val="20"/>
              </w:rPr>
              <w:t xml:space="preserve">You could start by giving learners some basic equations to solve </w:t>
            </w:r>
          </w:p>
          <w:p w:rsidR="00002A72" w:rsidRDefault="00002A72" w:rsidP="00A465B0">
            <w:pPr>
              <w:rPr>
                <w:rFonts w:ascii="Arial" w:hAnsi="Arial" w:cs="Arial"/>
                <w:sz w:val="20"/>
                <w:szCs w:val="20"/>
              </w:rPr>
            </w:pPr>
            <w:r>
              <w:rPr>
                <w:rFonts w:ascii="Arial" w:hAnsi="Arial" w:cs="Arial"/>
                <w:sz w:val="20"/>
                <w:szCs w:val="20"/>
              </w:rPr>
              <w:t xml:space="preserve">e.g. </w:t>
            </w:r>
            <w:r w:rsidRPr="00AE36A2">
              <w:rPr>
                <w:rFonts w:ascii="Arial" w:hAnsi="Arial" w:cs="Arial"/>
                <w:position w:val="-6"/>
                <w:sz w:val="20"/>
                <w:szCs w:val="20"/>
              </w:rPr>
              <w:object w:dxaOrig="1640" w:dyaOrig="320">
                <v:shape id="_x0000_i1197" type="#_x0000_t75" style="width:81.95pt;height:15.5pt" o:ole="">
                  <v:imagedata r:id="rId425" o:title=""/>
                </v:shape>
                <o:OLEObject Type="Embed" ProgID="Equation.DSMT4" ShapeID="_x0000_i1197" DrawAspect="Content" ObjectID="_1518853135" r:id="rId426"/>
              </w:object>
            </w:r>
          </w:p>
          <w:p w:rsidR="00002A72" w:rsidRDefault="00002A72" w:rsidP="00A465B0">
            <w:pPr>
              <w:rPr>
                <w:rFonts w:ascii="Arial" w:hAnsi="Arial" w:cs="Arial"/>
                <w:sz w:val="20"/>
                <w:szCs w:val="20"/>
              </w:rPr>
            </w:pPr>
            <w:r w:rsidRPr="00AE36A2">
              <w:rPr>
                <w:rFonts w:ascii="Arial" w:hAnsi="Arial" w:cs="Arial"/>
                <w:position w:val="-6"/>
                <w:sz w:val="20"/>
                <w:szCs w:val="20"/>
              </w:rPr>
              <w:object w:dxaOrig="2079" w:dyaOrig="320">
                <v:shape id="_x0000_i1198" type="#_x0000_t75" style="width:104.1pt;height:15.5pt" o:ole="">
                  <v:imagedata r:id="rId427" o:title=""/>
                </v:shape>
                <o:OLEObject Type="Embed" ProgID="Equation.DSMT4" ShapeID="_x0000_i1198" DrawAspect="Content" ObjectID="_1518853136" r:id="rId428"/>
              </w:object>
            </w:r>
            <w:r>
              <w:rPr>
                <w:rFonts w:ascii="Arial" w:hAnsi="Arial" w:cs="Arial"/>
                <w:sz w:val="20"/>
                <w:szCs w:val="20"/>
              </w:rPr>
              <w:t xml:space="preserve"> . They may need a hint to find one root using the factor theorem (</w:t>
            </w:r>
            <w:r w:rsidRPr="00AE36A2">
              <w:rPr>
                <w:rFonts w:ascii="Arial" w:hAnsi="Arial" w:cs="Arial"/>
                <w:position w:val="-6"/>
                <w:sz w:val="20"/>
                <w:szCs w:val="20"/>
              </w:rPr>
              <w:object w:dxaOrig="540" w:dyaOrig="279">
                <v:shape id="_x0000_i1199" type="#_x0000_t75" style="width:26.6pt;height:14.4pt" o:ole="">
                  <v:imagedata r:id="rId429" o:title=""/>
                </v:shape>
                <o:OLEObject Type="Embed" ProgID="Equation.DSMT4" ShapeID="_x0000_i1199" DrawAspect="Content" ObjectID="_1518853137" r:id="rId430"/>
              </w:object>
            </w:r>
            <w:r>
              <w:rPr>
                <w:rFonts w:ascii="Arial" w:hAnsi="Arial" w:cs="Arial"/>
                <w:sz w:val="20"/>
                <w:szCs w:val="20"/>
              </w:rPr>
              <w:t>).</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 xml:space="preserve">Give learners more examples of this type and ask them to make a deduction from their results. You can then give them a more advanced example e.g. ‘Given that </w:t>
            </w:r>
            <w:r w:rsidRPr="00AE36A2">
              <w:rPr>
                <w:rFonts w:ascii="Arial" w:hAnsi="Arial" w:cs="Arial"/>
                <w:position w:val="-6"/>
                <w:sz w:val="20"/>
                <w:szCs w:val="20"/>
              </w:rPr>
              <w:object w:dxaOrig="580" w:dyaOrig="279">
                <v:shape id="_x0000_i1200" type="#_x0000_t75" style="width:28.8pt;height:14.4pt" o:ole="">
                  <v:imagedata r:id="rId431" o:title=""/>
                </v:shape>
                <o:OLEObject Type="Embed" ProgID="Equation.DSMT4" ShapeID="_x0000_i1200" DrawAspect="Content" ObjectID="_1518853138" r:id="rId432"/>
              </w:object>
            </w:r>
            <w:r>
              <w:rPr>
                <w:rFonts w:ascii="Arial" w:hAnsi="Arial" w:cs="Arial"/>
                <w:sz w:val="20"/>
                <w:szCs w:val="20"/>
              </w:rPr>
              <w:t xml:space="preserve"> is one of the roots of the </w:t>
            </w:r>
            <w:proofErr w:type="gramStart"/>
            <w:r>
              <w:rPr>
                <w:rFonts w:ascii="Arial" w:hAnsi="Arial" w:cs="Arial"/>
                <w:sz w:val="20"/>
                <w:szCs w:val="20"/>
              </w:rPr>
              <w:t xml:space="preserve">equation </w:t>
            </w:r>
            <w:proofErr w:type="gramEnd"/>
            <w:r w:rsidRPr="00AE36A2">
              <w:rPr>
                <w:rFonts w:ascii="Arial" w:hAnsi="Arial" w:cs="Arial"/>
                <w:position w:val="-6"/>
                <w:sz w:val="20"/>
                <w:szCs w:val="20"/>
              </w:rPr>
              <w:object w:dxaOrig="2740" w:dyaOrig="320">
                <v:shape id="_x0000_i1201" type="#_x0000_t75" style="width:137.35pt;height:15.5pt" o:ole="">
                  <v:imagedata r:id="rId433" o:title=""/>
                </v:shape>
                <o:OLEObject Type="Embed" ProgID="Equation.DSMT4" ShapeID="_x0000_i1201" DrawAspect="Content" ObjectID="_1518853139" r:id="rId434"/>
              </w:object>
            </w:r>
            <w:r>
              <w:rPr>
                <w:rFonts w:ascii="Arial" w:hAnsi="Arial" w:cs="Arial"/>
                <w:sz w:val="20"/>
                <w:szCs w:val="20"/>
              </w:rPr>
              <w:t>, solve the equation completely’.</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Appropriate textbooks will have plenty of questions for learners to practise.</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 xml:space="preserve">You may already have introduced the </w:t>
            </w:r>
            <w:proofErr w:type="spellStart"/>
            <w:r>
              <w:rPr>
                <w:rFonts w:ascii="Arial" w:hAnsi="Arial" w:cs="Arial"/>
                <w:sz w:val="20"/>
                <w:szCs w:val="20"/>
              </w:rPr>
              <w:t>Argand</w:t>
            </w:r>
            <w:proofErr w:type="spellEnd"/>
            <w:r>
              <w:rPr>
                <w:rFonts w:ascii="Arial" w:hAnsi="Arial" w:cs="Arial"/>
                <w:sz w:val="20"/>
                <w:szCs w:val="20"/>
              </w:rPr>
              <w:t xml:space="preserve"> diagram in the previous section. This link will help learners to think about geometrical relationships between points on the </w:t>
            </w:r>
            <w:proofErr w:type="spellStart"/>
            <w:r>
              <w:rPr>
                <w:rFonts w:ascii="Arial" w:hAnsi="Arial" w:cs="Arial"/>
                <w:sz w:val="20"/>
                <w:szCs w:val="20"/>
              </w:rPr>
              <w:t>Argand</w:t>
            </w:r>
            <w:proofErr w:type="spellEnd"/>
            <w:r>
              <w:rPr>
                <w:rFonts w:ascii="Arial" w:hAnsi="Arial" w:cs="Arial"/>
                <w:sz w:val="20"/>
                <w:szCs w:val="20"/>
              </w:rPr>
              <w:t xml:space="preserve"> diagram: </w:t>
            </w:r>
          </w:p>
          <w:p w:rsidR="00002A72" w:rsidRDefault="00216C29" w:rsidP="00A465B0">
            <w:pPr>
              <w:rPr>
                <w:rFonts w:ascii="Arial" w:hAnsi="Arial" w:cs="Arial"/>
                <w:b/>
                <w:sz w:val="20"/>
                <w:szCs w:val="20"/>
              </w:rPr>
            </w:pPr>
            <w:hyperlink r:id="rId435" w:history="1">
              <w:r w:rsidR="00002A72" w:rsidRPr="002E4AC9">
                <w:rPr>
                  <w:rStyle w:val="Hyperlink"/>
                  <w:rFonts w:ascii="Arial" w:hAnsi="Arial" w:cs="Arial"/>
                  <w:sz w:val="20"/>
                  <w:szCs w:val="20"/>
                </w:rPr>
                <w:t>http://nrich.maths.org/9859/note</w:t>
              </w:r>
            </w:hyperlink>
            <w:r w:rsidR="00002A72">
              <w:rPr>
                <w:rFonts w:ascii="Arial" w:hAnsi="Arial" w:cs="Arial"/>
                <w:sz w:val="20"/>
                <w:szCs w:val="20"/>
              </w:rPr>
              <w:t xml:space="preserve"> </w:t>
            </w:r>
          </w:p>
          <w:p w:rsidR="00002A72" w:rsidRDefault="00002A72" w:rsidP="00A465B0">
            <w:pPr>
              <w:rPr>
                <w:rFonts w:ascii="Arial" w:hAnsi="Arial" w:cs="Arial"/>
                <w:sz w:val="20"/>
                <w:szCs w:val="20"/>
              </w:rPr>
            </w:pPr>
          </w:p>
          <w:p w:rsidR="00002A72" w:rsidRDefault="00002A72" w:rsidP="00A465B0">
            <w:pPr>
              <w:rPr>
                <w:rFonts w:ascii="Arial" w:hAnsi="Arial" w:cs="Arial"/>
                <w:b/>
                <w:sz w:val="20"/>
                <w:szCs w:val="20"/>
              </w:rPr>
            </w:pPr>
            <w:r>
              <w:rPr>
                <w:rFonts w:ascii="Arial" w:hAnsi="Arial" w:cs="Arial"/>
                <w:b/>
                <w:sz w:val="20"/>
                <w:szCs w:val="20"/>
              </w:rPr>
              <w:lastRenderedPageBreak/>
              <w:t>Past papers: (I)(F)</w:t>
            </w:r>
          </w:p>
          <w:p w:rsidR="00002A72" w:rsidRDefault="00002A72" w:rsidP="00A465B0">
            <w:pPr>
              <w:rPr>
                <w:rFonts w:ascii="Arial" w:hAnsi="Arial" w:cs="Arial"/>
                <w:sz w:val="20"/>
                <w:szCs w:val="20"/>
              </w:rPr>
            </w:pPr>
            <w:r>
              <w:rPr>
                <w:rFonts w:ascii="Arial" w:hAnsi="Arial" w:cs="Arial"/>
                <w:sz w:val="20"/>
                <w:szCs w:val="20"/>
              </w:rPr>
              <w:t>June 2014 paper 32 question 7</w:t>
            </w:r>
          </w:p>
          <w:p w:rsidR="00002A72" w:rsidRDefault="00002A72" w:rsidP="00A465B0">
            <w:pPr>
              <w:rPr>
                <w:rFonts w:ascii="Arial" w:hAnsi="Arial" w:cs="Arial"/>
                <w:sz w:val="20"/>
                <w:szCs w:val="20"/>
              </w:rPr>
            </w:pPr>
            <w:r>
              <w:rPr>
                <w:rFonts w:ascii="Arial" w:hAnsi="Arial" w:cs="Arial"/>
                <w:sz w:val="20"/>
                <w:szCs w:val="20"/>
              </w:rPr>
              <w:t>June 2013 paper 31, question 7(a)</w:t>
            </w:r>
          </w:p>
          <w:p w:rsidR="00002A72" w:rsidRDefault="00002A72" w:rsidP="00A465B0">
            <w:pPr>
              <w:rPr>
                <w:rFonts w:ascii="Arial" w:hAnsi="Arial" w:cs="Arial"/>
                <w:sz w:val="20"/>
                <w:szCs w:val="20"/>
              </w:rPr>
            </w:pPr>
            <w:r>
              <w:rPr>
                <w:rFonts w:ascii="Arial" w:hAnsi="Arial" w:cs="Arial"/>
                <w:sz w:val="20"/>
                <w:szCs w:val="20"/>
              </w:rPr>
              <w:t>June 2013 paper 32, question 9(a)</w:t>
            </w:r>
          </w:p>
          <w:p w:rsidR="00002A72" w:rsidRPr="00BF4CFA" w:rsidRDefault="00002A72" w:rsidP="00A465B0">
            <w:pPr>
              <w:rPr>
                <w:rFonts w:ascii="Arial" w:hAnsi="Arial" w:cs="Arial"/>
                <w:sz w:val="20"/>
                <w:szCs w:val="20"/>
              </w:rPr>
            </w:pPr>
            <w:r>
              <w:rPr>
                <w:rFonts w:ascii="Arial" w:hAnsi="Arial" w:cs="Arial"/>
                <w:sz w:val="20"/>
                <w:szCs w:val="20"/>
              </w:rPr>
              <w:t>June 2013 paper 33, question 7</w:t>
            </w:r>
          </w:p>
        </w:tc>
      </w:tr>
      <w:tr w:rsidR="00002A72" w:rsidRPr="005341E9" w:rsidTr="00002A72">
        <w:tc>
          <w:tcPr>
            <w:tcW w:w="4111" w:type="dxa"/>
          </w:tcPr>
          <w:p w:rsidR="00002A72" w:rsidRDefault="00002A72" w:rsidP="00A465B0">
            <w:pPr>
              <w:autoSpaceDE w:val="0"/>
              <w:autoSpaceDN w:val="0"/>
              <w:adjustRightInd w:val="0"/>
              <w:rPr>
                <w:rFonts w:ascii="TimesNewRomanPS-ItalicMT" w:eastAsia="TimesNewRomanPS-ItalicMT" w:hAnsi="UniversLTStd-Light" w:cs="TimesNewRomanPS-ItalicMT"/>
                <w:i/>
                <w:iCs/>
                <w:sz w:val="12"/>
                <w:szCs w:val="12"/>
                <w:lang w:eastAsia="en-GB"/>
              </w:rPr>
            </w:pPr>
            <w:r>
              <w:rPr>
                <w:rFonts w:ascii="UniversLTStd-Light" w:hAnsi="UniversLTStd-Light" w:cs="UniversLTStd-Light"/>
                <w:sz w:val="20"/>
                <w:szCs w:val="20"/>
                <w:lang w:eastAsia="en-GB"/>
              </w:rPr>
              <w:lastRenderedPageBreak/>
              <w:t xml:space="preserve">• carry out operations of multiplication and division of two complex numbers expressed in polar form </w:t>
            </w:r>
            <w:r>
              <w:rPr>
                <w:rFonts w:ascii="UniversLTStd-LightObl" w:hAnsi="UniversLTStd-LightObl" w:cs="UniversLTStd-LightObl"/>
                <w:i/>
                <w:iCs/>
                <w:sz w:val="20"/>
                <w:szCs w:val="20"/>
                <w:lang w:eastAsia="en-GB"/>
              </w:rPr>
              <w:t xml:space="preserve">r </w:t>
            </w:r>
            <w:r>
              <w:rPr>
                <w:rFonts w:ascii="UniversLTStd-Light" w:hAnsi="UniversLTStd-Light" w:cs="UniversLTStd-Light"/>
                <w:sz w:val="20"/>
                <w:szCs w:val="20"/>
                <w:lang w:eastAsia="en-GB"/>
              </w:rPr>
              <w:t>(</w:t>
            </w:r>
            <w:proofErr w:type="spellStart"/>
            <w:r>
              <w:rPr>
                <w:rFonts w:ascii="UniversLTStd-Light" w:hAnsi="UniversLTStd-Light" w:cs="UniversLTStd-Light"/>
                <w:sz w:val="20"/>
                <w:szCs w:val="20"/>
                <w:lang w:eastAsia="en-GB"/>
              </w:rPr>
              <w:t>cos</w:t>
            </w:r>
            <w:proofErr w:type="spellEnd"/>
            <w:r>
              <w:rPr>
                <w:rFonts w:ascii="UniversLTStd-Light" w:hAnsi="UniversLTStd-Light" w:cs="UniversLTStd-Light"/>
                <w:sz w:val="20"/>
                <w:szCs w:val="20"/>
                <w:lang w:eastAsia="en-GB"/>
              </w:rPr>
              <w:t xml:space="preserve"> </w:t>
            </w:r>
            <w:r w:rsidRPr="009B3C45">
              <w:rPr>
                <w:rFonts w:ascii="Arial" w:hAnsi="Arial" w:cs="Arial"/>
                <w:i/>
                <w:iCs/>
                <w:sz w:val="20"/>
                <w:szCs w:val="20"/>
                <w:lang w:eastAsia="en-GB"/>
              </w:rPr>
              <w:t xml:space="preserve">θ </w:t>
            </w:r>
            <w:r>
              <w:rPr>
                <w:rFonts w:ascii="UniversLTStd-Light" w:hAnsi="UniversLTStd-Light" w:cs="UniversLTStd-Light"/>
                <w:sz w:val="20"/>
                <w:szCs w:val="20"/>
                <w:lang w:eastAsia="en-GB"/>
              </w:rPr>
              <w:t xml:space="preserve">+ </w:t>
            </w:r>
            <w:proofErr w:type="spellStart"/>
            <w:r>
              <w:rPr>
                <w:rFonts w:ascii="UniversLTStd-Light" w:hAnsi="UniversLTStd-Light" w:cs="UniversLTStd-Light"/>
                <w:sz w:val="20"/>
                <w:szCs w:val="20"/>
                <w:lang w:eastAsia="en-GB"/>
              </w:rPr>
              <w:t>isin</w:t>
            </w:r>
            <w:proofErr w:type="spellEnd"/>
            <w:r>
              <w:rPr>
                <w:rFonts w:ascii="UniversLTStd-Light" w:hAnsi="UniversLTStd-Light" w:cs="UniversLTStd-Light"/>
                <w:sz w:val="20"/>
                <w:szCs w:val="20"/>
                <w:lang w:eastAsia="en-GB"/>
              </w:rPr>
              <w:t xml:space="preserve"> </w:t>
            </w:r>
            <w:r w:rsidRPr="009B3C45">
              <w:rPr>
                <w:rFonts w:ascii="Arial" w:hAnsi="Arial" w:cs="Arial"/>
                <w:i/>
                <w:iCs/>
                <w:sz w:val="20"/>
                <w:szCs w:val="20"/>
                <w:lang w:eastAsia="en-GB"/>
              </w:rPr>
              <w:t>θ</w:t>
            </w:r>
            <w:r>
              <w:rPr>
                <w:rFonts w:ascii="UniversLTStd-Light" w:hAnsi="UniversLTStd-Light" w:cs="UniversLTStd-Light"/>
                <w:sz w:val="20"/>
                <w:szCs w:val="20"/>
                <w:lang w:eastAsia="en-GB"/>
              </w:rPr>
              <w:t xml:space="preserve">) </w:t>
            </w:r>
            <w:r>
              <w:rPr>
                <w:rFonts w:ascii="SymbolMT" w:eastAsia="SymbolMT" w:hAnsi="UniversLTStd-Light" w:cs="SymbolMT" w:hint="eastAsia"/>
                <w:sz w:val="18"/>
                <w:szCs w:val="18"/>
                <w:lang w:eastAsia="en-GB"/>
              </w:rPr>
              <w:t>≡</w:t>
            </w:r>
            <w:r>
              <w:rPr>
                <w:rFonts w:ascii="SymbolMT" w:eastAsia="SymbolMT" w:hAnsi="UniversLTStd-Light" w:cs="SymbolMT"/>
                <w:sz w:val="18"/>
                <w:szCs w:val="18"/>
                <w:lang w:eastAsia="en-GB"/>
              </w:rPr>
              <w:t xml:space="preserve"> </w:t>
            </w:r>
            <w:r>
              <w:rPr>
                <w:rFonts w:ascii="UniversLTStd-LightObl" w:hAnsi="UniversLTStd-LightObl" w:cs="UniversLTStd-LightObl"/>
                <w:i/>
                <w:iCs/>
                <w:sz w:val="20"/>
                <w:szCs w:val="20"/>
                <w:lang w:eastAsia="en-GB"/>
              </w:rPr>
              <w:t xml:space="preserve">r </w:t>
            </w:r>
            <w:proofErr w:type="spellStart"/>
            <w:proofErr w:type="gramStart"/>
            <w:r w:rsidRPr="009B3C45">
              <w:rPr>
                <w:rFonts w:ascii="Arial" w:hAnsi="Arial" w:cs="Arial"/>
                <w:sz w:val="20"/>
                <w:szCs w:val="20"/>
                <w:lang w:eastAsia="en-GB"/>
              </w:rPr>
              <w:t>e</w:t>
            </w:r>
            <w:r w:rsidRPr="009B3C45">
              <w:rPr>
                <w:rFonts w:ascii="Arial" w:hAnsi="Arial" w:cs="Arial"/>
                <w:sz w:val="20"/>
                <w:szCs w:val="20"/>
                <w:vertAlign w:val="superscript"/>
                <w:lang w:eastAsia="en-GB"/>
              </w:rPr>
              <w:t>i</w:t>
            </w:r>
            <w:r w:rsidRPr="009B3C45">
              <w:rPr>
                <w:rFonts w:ascii="Arial" w:eastAsia="TimesNewRomanPS-ItalicMT" w:hAnsi="Arial" w:cs="Arial"/>
                <w:i/>
                <w:iCs/>
                <w:sz w:val="20"/>
                <w:szCs w:val="20"/>
                <w:vertAlign w:val="superscript"/>
                <w:lang w:eastAsia="en-GB"/>
              </w:rPr>
              <w:t>θ</w:t>
            </w:r>
            <w:proofErr w:type="spellEnd"/>
            <w:r>
              <w:rPr>
                <w:rFonts w:ascii="Arial" w:eastAsia="TimesNewRomanPS-ItalicMT" w:hAnsi="Arial" w:cs="Arial"/>
                <w:i/>
                <w:iCs/>
                <w:sz w:val="20"/>
                <w:szCs w:val="20"/>
                <w:vertAlign w:val="superscript"/>
                <w:lang w:eastAsia="en-GB"/>
              </w:rPr>
              <w:t xml:space="preserve"> </w:t>
            </w:r>
            <w:r w:rsidRPr="00040A1A">
              <w:rPr>
                <w:rFonts w:ascii="Arial" w:eastAsia="TimesNewRomanPS-ItalicMT" w:hAnsi="Arial" w:cs="Arial"/>
                <w:i/>
                <w:iCs/>
                <w:sz w:val="20"/>
                <w:szCs w:val="20"/>
                <w:lang w:eastAsia="en-GB"/>
              </w:rPr>
              <w:t>.</w:t>
            </w:r>
            <w:proofErr w:type="gramEnd"/>
          </w:p>
          <w:p w:rsidR="00002A72" w:rsidRPr="005341E9" w:rsidRDefault="00002A72" w:rsidP="00A465B0">
            <w:pPr>
              <w:rPr>
                <w:rFonts w:ascii="Arial" w:hAnsi="Arial" w:cs="Arial"/>
                <w:sz w:val="20"/>
                <w:szCs w:val="20"/>
              </w:rPr>
            </w:pPr>
          </w:p>
        </w:tc>
        <w:tc>
          <w:tcPr>
            <w:tcW w:w="10490" w:type="dxa"/>
          </w:tcPr>
          <w:p w:rsidR="00002A72" w:rsidRPr="007C5F9E" w:rsidRDefault="00002A72" w:rsidP="00A465B0">
            <w:pPr>
              <w:rPr>
                <w:rFonts w:ascii="Arial" w:hAnsi="Arial" w:cs="Arial"/>
                <w:sz w:val="20"/>
                <w:szCs w:val="20"/>
              </w:rPr>
            </w:pPr>
            <w:r>
              <w:rPr>
                <w:rFonts w:ascii="Arial" w:hAnsi="Arial" w:cs="Arial"/>
                <w:sz w:val="20"/>
                <w:szCs w:val="20"/>
              </w:rPr>
              <w:t xml:space="preserve">This chapter provides useful examples and exercises on the polar form of complex numbers, making use of the </w:t>
            </w:r>
            <w:proofErr w:type="spellStart"/>
            <w:r>
              <w:rPr>
                <w:rFonts w:ascii="Arial" w:hAnsi="Arial" w:cs="Arial"/>
                <w:sz w:val="20"/>
                <w:szCs w:val="20"/>
              </w:rPr>
              <w:t>Argand</w:t>
            </w:r>
            <w:proofErr w:type="spellEnd"/>
            <w:r>
              <w:rPr>
                <w:rFonts w:ascii="Arial" w:hAnsi="Arial" w:cs="Arial"/>
                <w:sz w:val="20"/>
                <w:szCs w:val="20"/>
              </w:rPr>
              <w:t xml:space="preserve"> diagram: </w:t>
            </w:r>
            <w:hyperlink r:id="rId436" w:history="1">
              <w:r w:rsidRPr="007C5F9E">
                <w:rPr>
                  <w:rStyle w:val="Hyperlink"/>
                  <w:rFonts w:ascii="Arial" w:hAnsi="Arial" w:cs="Arial"/>
                  <w:sz w:val="20"/>
                  <w:szCs w:val="20"/>
                </w:rPr>
                <w:t>http://www.cimt.plymouth.ac.uk/projects/mepres/alevel/fpure_ch3.pdf</w:t>
              </w:r>
            </w:hyperlink>
          </w:p>
          <w:p w:rsidR="00002A72" w:rsidRPr="007C5F9E"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Once learners are competent with the polar form, you could set them e</w:t>
            </w:r>
            <w:r w:rsidRPr="00D740FD">
              <w:rPr>
                <w:rFonts w:ascii="Arial" w:hAnsi="Arial" w:cs="Arial"/>
                <w:sz w:val="20"/>
                <w:szCs w:val="20"/>
              </w:rPr>
              <w:t xml:space="preserve">xamples of multiplication and division </w:t>
            </w:r>
            <w:r>
              <w:rPr>
                <w:rFonts w:ascii="Arial" w:hAnsi="Arial" w:cs="Arial"/>
                <w:sz w:val="20"/>
                <w:szCs w:val="20"/>
              </w:rPr>
              <w:t xml:space="preserve">and ask them to deduce what happens to the moduli and arguments. They could interpret their results using the </w:t>
            </w:r>
            <w:proofErr w:type="spellStart"/>
            <w:r>
              <w:rPr>
                <w:rFonts w:ascii="Arial" w:hAnsi="Arial" w:cs="Arial"/>
                <w:sz w:val="20"/>
                <w:szCs w:val="20"/>
              </w:rPr>
              <w:t>Argand</w:t>
            </w:r>
            <w:proofErr w:type="spellEnd"/>
            <w:r>
              <w:rPr>
                <w:rFonts w:ascii="Arial" w:hAnsi="Arial" w:cs="Arial"/>
                <w:sz w:val="20"/>
                <w:szCs w:val="20"/>
              </w:rPr>
              <w:t xml:space="preserve"> diagram too.</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This link provides interactive questions for learners to answer and assess their progress:</w:t>
            </w:r>
          </w:p>
          <w:p w:rsidR="00002A72" w:rsidRDefault="00216C29" w:rsidP="00A465B0">
            <w:pPr>
              <w:rPr>
                <w:rFonts w:ascii="Arial" w:hAnsi="Arial" w:cs="Arial"/>
                <w:b/>
                <w:sz w:val="20"/>
                <w:szCs w:val="20"/>
              </w:rPr>
            </w:pPr>
            <w:hyperlink r:id="rId437" w:history="1">
              <w:r w:rsidR="00002A72" w:rsidRPr="002E4AC9">
                <w:rPr>
                  <w:rStyle w:val="Hyperlink"/>
                  <w:rFonts w:ascii="Arial" w:hAnsi="Arial" w:cs="Arial"/>
                  <w:sz w:val="20"/>
                  <w:szCs w:val="20"/>
                </w:rPr>
                <w:t>https://www.khanacademy.org/math/precalculus/imaginary_complex_precalc/exponential-form-complex-numbers/e/multiplying_and_dividing_complex_number_polar_forms</w:t>
              </w:r>
            </w:hyperlink>
            <w:r w:rsidR="00002A72">
              <w:rPr>
                <w:rFonts w:ascii="Arial" w:hAnsi="Arial" w:cs="Arial"/>
                <w:sz w:val="20"/>
                <w:szCs w:val="20"/>
              </w:rPr>
              <w:t xml:space="preserve"> </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You will find additional examples in appropriate textbooks</w:t>
            </w:r>
            <w:r w:rsidRPr="00D740FD">
              <w:rPr>
                <w:rFonts w:ascii="Arial" w:hAnsi="Arial" w:cs="Arial"/>
                <w:sz w:val="20"/>
                <w:szCs w:val="20"/>
              </w:rPr>
              <w:t>.</w:t>
            </w:r>
          </w:p>
          <w:p w:rsidR="00002A72" w:rsidRDefault="00002A72" w:rsidP="00A465B0">
            <w:pPr>
              <w:rPr>
                <w:rFonts w:ascii="Arial" w:hAnsi="Arial" w:cs="Arial"/>
                <w:b/>
                <w:sz w:val="20"/>
                <w:szCs w:val="20"/>
              </w:rPr>
            </w:pPr>
          </w:p>
          <w:p w:rsidR="00002A72" w:rsidRDefault="00002A72" w:rsidP="00A465B0">
            <w:pPr>
              <w:rPr>
                <w:rFonts w:ascii="Arial" w:hAnsi="Arial" w:cs="Arial"/>
                <w:b/>
                <w:sz w:val="20"/>
                <w:szCs w:val="20"/>
              </w:rPr>
            </w:pPr>
            <w:r>
              <w:rPr>
                <w:rFonts w:ascii="Arial" w:hAnsi="Arial" w:cs="Arial"/>
                <w:b/>
                <w:sz w:val="20"/>
                <w:szCs w:val="20"/>
              </w:rPr>
              <w:t>Past papers: (I)(F)</w:t>
            </w:r>
          </w:p>
          <w:p w:rsidR="00002A72" w:rsidRPr="00627ED6" w:rsidRDefault="00002A72" w:rsidP="00A465B0">
            <w:pPr>
              <w:rPr>
                <w:rFonts w:ascii="Arial" w:hAnsi="Arial" w:cs="Arial"/>
                <w:sz w:val="20"/>
                <w:szCs w:val="20"/>
              </w:rPr>
            </w:pPr>
            <w:r w:rsidRPr="00627ED6">
              <w:rPr>
                <w:rFonts w:ascii="Arial" w:hAnsi="Arial" w:cs="Arial"/>
                <w:sz w:val="20"/>
                <w:szCs w:val="20"/>
              </w:rPr>
              <w:t>June 2014 paper 31, question 5</w:t>
            </w:r>
          </w:p>
        </w:tc>
      </w:tr>
      <w:tr w:rsidR="00002A72" w:rsidRPr="005341E9" w:rsidTr="00002A72">
        <w:tc>
          <w:tcPr>
            <w:tcW w:w="4111" w:type="dxa"/>
          </w:tcPr>
          <w:p w:rsidR="00002A72" w:rsidRDefault="00002A72"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find the two square roots of a complex number.</w:t>
            </w:r>
          </w:p>
          <w:p w:rsidR="00002A72" w:rsidRPr="005341E9" w:rsidRDefault="00002A72" w:rsidP="00A465B0">
            <w:pPr>
              <w:rPr>
                <w:rFonts w:ascii="Arial" w:hAnsi="Arial" w:cs="Arial"/>
                <w:sz w:val="20"/>
                <w:szCs w:val="20"/>
              </w:rPr>
            </w:pPr>
          </w:p>
        </w:tc>
        <w:tc>
          <w:tcPr>
            <w:tcW w:w="10490" w:type="dxa"/>
          </w:tcPr>
          <w:p w:rsidR="00002A72" w:rsidRDefault="00002A72" w:rsidP="00A465B0">
            <w:pPr>
              <w:rPr>
                <w:rFonts w:ascii="Arial" w:hAnsi="Arial" w:cs="Arial"/>
                <w:sz w:val="20"/>
                <w:szCs w:val="20"/>
              </w:rPr>
            </w:pPr>
            <w:r>
              <w:rPr>
                <w:rFonts w:ascii="Arial" w:hAnsi="Arial" w:cs="Arial"/>
                <w:sz w:val="20"/>
                <w:szCs w:val="20"/>
              </w:rPr>
              <w:t xml:space="preserve">You could start by having a class discussion with learners: how could they find the square roots of a complex number such </w:t>
            </w:r>
            <w:proofErr w:type="gramStart"/>
            <w:r>
              <w:rPr>
                <w:rFonts w:ascii="Arial" w:hAnsi="Arial" w:cs="Arial"/>
                <w:sz w:val="20"/>
                <w:szCs w:val="20"/>
              </w:rPr>
              <w:t xml:space="preserve">as </w:t>
            </w:r>
            <w:proofErr w:type="gramEnd"/>
            <w:r w:rsidRPr="0070237F">
              <w:rPr>
                <w:rFonts w:ascii="Arial" w:hAnsi="Arial" w:cs="Arial"/>
                <w:position w:val="-6"/>
                <w:sz w:val="20"/>
                <w:szCs w:val="20"/>
              </w:rPr>
              <w:object w:dxaOrig="580" w:dyaOrig="279">
                <v:shape id="_x0000_i1202" type="#_x0000_t75" style="width:28.8pt;height:14.4pt" o:ole="">
                  <v:imagedata r:id="rId438" o:title=""/>
                </v:shape>
                <o:OLEObject Type="Embed" ProgID="Equation.DSMT4" ShapeID="_x0000_i1202" DrawAspect="Content" ObjectID="_1518853140" r:id="rId439"/>
              </w:object>
            </w:r>
            <w:r>
              <w:rPr>
                <w:rFonts w:ascii="Arial" w:hAnsi="Arial" w:cs="Arial"/>
                <w:sz w:val="20"/>
                <w:szCs w:val="20"/>
              </w:rPr>
              <w:t xml:space="preserve">? With careful questioning, you can encourage them to write it in the </w:t>
            </w:r>
            <w:proofErr w:type="gramStart"/>
            <w:r>
              <w:rPr>
                <w:rFonts w:ascii="Arial" w:hAnsi="Arial" w:cs="Arial"/>
                <w:sz w:val="20"/>
                <w:szCs w:val="20"/>
              </w:rPr>
              <w:t xml:space="preserve">form </w:t>
            </w:r>
            <w:proofErr w:type="gramEnd"/>
            <w:r w:rsidRPr="0070237F">
              <w:rPr>
                <w:rFonts w:ascii="Arial" w:hAnsi="Arial" w:cs="Arial"/>
                <w:position w:val="-14"/>
                <w:sz w:val="20"/>
                <w:szCs w:val="20"/>
              </w:rPr>
              <w:object w:dxaOrig="1640" w:dyaOrig="440">
                <v:shape id="_x0000_i1203" type="#_x0000_t75" style="width:81.95pt;height:21.05pt" o:ole="">
                  <v:imagedata r:id="rId440" o:title=""/>
                </v:shape>
                <o:OLEObject Type="Embed" ProgID="Equation.DSMT4" ShapeID="_x0000_i1203" DrawAspect="Content" ObjectID="_1518853141" r:id="rId441"/>
              </w:object>
            </w:r>
            <w:r>
              <w:rPr>
                <w:rFonts w:ascii="Arial" w:hAnsi="Arial" w:cs="Arial"/>
                <w:sz w:val="20"/>
                <w:szCs w:val="20"/>
              </w:rPr>
              <w:t xml:space="preserve">, where </w:t>
            </w:r>
            <w:r w:rsidRPr="0070237F">
              <w:rPr>
                <w:rFonts w:ascii="Arial" w:hAnsi="Arial" w:cs="Arial"/>
                <w:position w:val="-6"/>
                <w:sz w:val="20"/>
                <w:szCs w:val="20"/>
              </w:rPr>
              <w:object w:dxaOrig="600" w:dyaOrig="279">
                <v:shape id="_x0000_i1204" type="#_x0000_t75" style="width:29.9pt;height:14.4pt" o:ole="">
                  <v:imagedata r:id="rId442" o:title=""/>
                </v:shape>
                <o:OLEObject Type="Embed" ProgID="Equation.DSMT4" ShapeID="_x0000_i1204" DrawAspect="Content" ObjectID="_1518853142" r:id="rId443"/>
              </w:object>
            </w:r>
            <w:r>
              <w:rPr>
                <w:rFonts w:ascii="Arial" w:hAnsi="Arial" w:cs="Arial"/>
                <w:sz w:val="20"/>
                <w:szCs w:val="20"/>
              </w:rPr>
              <w:t xml:space="preserve"> is a square root of </w:t>
            </w:r>
            <w:r w:rsidRPr="0070237F">
              <w:rPr>
                <w:rFonts w:ascii="Arial" w:hAnsi="Arial" w:cs="Arial"/>
                <w:position w:val="-6"/>
                <w:sz w:val="20"/>
                <w:szCs w:val="20"/>
              </w:rPr>
              <w:object w:dxaOrig="580" w:dyaOrig="279">
                <v:shape id="_x0000_i1205" type="#_x0000_t75" style="width:28.8pt;height:14.4pt" o:ole="">
                  <v:imagedata r:id="rId438" o:title=""/>
                </v:shape>
                <o:OLEObject Type="Embed" ProgID="Equation.DSMT4" ShapeID="_x0000_i1205" DrawAspect="Content" ObjectID="_1518853143" r:id="rId444"/>
              </w:object>
            </w:r>
            <w:r>
              <w:rPr>
                <w:rFonts w:ascii="Arial" w:hAnsi="Arial" w:cs="Arial"/>
                <w:sz w:val="20"/>
                <w:szCs w:val="20"/>
              </w:rPr>
              <w:t>, and to equate real and imaginary parts.</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The link below demonstrates such an approach.</w:t>
            </w:r>
          </w:p>
          <w:p w:rsidR="00002A72" w:rsidRDefault="00216C29" w:rsidP="00A465B0">
            <w:pPr>
              <w:rPr>
                <w:rFonts w:ascii="Arial" w:hAnsi="Arial" w:cs="Arial"/>
                <w:b/>
                <w:sz w:val="20"/>
                <w:szCs w:val="20"/>
              </w:rPr>
            </w:pPr>
            <w:hyperlink r:id="rId445" w:history="1">
              <w:r w:rsidR="00002A72" w:rsidRPr="00744F2E">
                <w:rPr>
                  <w:rStyle w:val="Hyperlink"/>
                  <w:rFonts w:ascii="Arial" w:hAnsi="Arial" w:cs="Arial"/>
                  <w:sz w:val="20"/>
                  <w:szCs w:val="20"/>
                </w:rPr>
                <w:t>http://www.examsolutions.net/maths-revision/further-maths/complex-numbers/square-roots/tutorial-1.php</w:t>
              </w:r>
            </w:hyperlink>
            <w:r w:rsidR="00002A72">
              <w:rPr>
                <w:rFonts w:ascii="Arial" w:hAnsi="Arial" w:cs="Arial"/>
                <w:sz w:val="20"/>
                <w:szCs w:val="20"/>
              </w:rPr>
              <w:t xml:space="preserve"> </w:t>
            </w:r>
          </w:p>
          <w:p w:rsidR="00002A72" w:rsidRDefault="00002A72" w:rsidP="00A465B0">
            <w:pPr>
              <w:rPr>
                <w:rFonts w:ascii="Arial" w:hAnsi="Arial" w:cs="Arial"/>
                <w:sz w:val="20"/>
                <w:szCs w:val="20"/>
              </w:rPr>
            </w:pPr>
          </w:p>
          <w:p w:rsidR="00002A72" w:rsidRDefault="00002A72" w:rsidP="00A465B0">
            <w:pPr>
              <w:rPr>
                <w:rFonts w:ascii="Arial" w:hAnsi="Arial" w:cs="Arial"/>
                <w:b/>
                <w:sz w:val="20"/>
                <w:szCs w:val="20"/>
              </w:rPr>
            </w:pPr>
            <w:r>
              <w:rPr>
                <w:rFonts w:ascii="Arial" w:hAnsi="Arial" w:cs="Arial"/>
                <w:sz w:val="20"/>
                <w:szCs w:val="20"/>
              </w:rPr>
              <w:t>T</w:t>
            </w:r>
            <w:r w:rsidRPr="0070237F">
              <w:rPr>
                <w:rFonts w:ascii="Arial" w:hAnsi="Arial" w:cs="Arial"/>
                <w:sz w:val="20"/>
                <w:szCs w:val="20"/>
              </w:rPr>
              <w:t xml:space="preserve">extbooks will have </w:t>
            </w:r>
            <w:r>
              <w:rPr>
                <w:rFonts w:ascii="Arial" w:hAnsi="Arial" w:cs="Arial"/>
                <w:sz w:val="20"/>
                <w:szCs w:val="20"/>
              </w:rPr>
              <w:t>examples for learners to practis</w:t>
            </w:r>
            <w:r w:rsidRPr="0070237F">
              <w:rPr>
                <w:rFonts w:ascii="Arial" w:hAnsi="Arial" w:cs="Arial"/>
                <w:sz w:val="20"/>
                <w:szCs w:val="20"/>
              </w:rPr>
              <w:t>e.</w:t>
            </w:r>
            <w:r>
              <w:rPr>
                <w:rFonts w:ascii="Arial" w:hAnsi="Arial" w:cs="Arial"/>
                <w:b/>
                <w:sz w:val="20"/>
                <w:szCs w:val="20"/>
              </w:rPr>
              <w:t xml:space="preserve"> </w:t>
            </w:r>
          </w:p>
          <w:p w:rsidR="00002A72" w:rsidRDefault="00002A72" w:rsidP="00A465B0">
            <w:pPr>
              <w:rPr>
                <w:rFonts w:ascii="Arial" w:hAnsi="Arial" w:cs="Arial"/>
                <w:b/>
                <w:sz w:val="20"/>
                <w:szCs w:val="20"/>
              </w:rPr>
            </w:pPr>
          </w:p>
          <w:p w:rsidR="00002A72" w:rsidRDefault="00002A72" w:rsidP="00A465B0">
            <w:pPr>
              <w:rPr>
                <w:rFonts w:ascii="Arial" w:hAnsi="Arial" w:cs="Arial"/>
                <w:b/>
                <w:sz w:val="20"/>
                <w:szCs w:val="20"/>
              </w:rPr>
            </w:pPr>
            <w:r>
              <w:rPr>
                <w:rFonts w:ascii="Arial" w:hAnsi="Arial" w:cs="Arial"/>
                <w:b/>
                <w:sz w:val="20"/>
                <w:szCs w:val="20"/>
              </w:rPr>
              <w:t>Past papers: (I)(F)</w:t>
            </w:r>
          </w:p>
          <w:p w:rsidR="00002A72" w:rsidRPr="00E722FE" w:rsidRDefault="00002A72" w:rsidP="00A465B0">
            <w:pPr>
              <w:rPr>
                <w:rFonts w:ascii="Arial" w:hAnsi="Arial" w:cs="Arial"/>
                <w:b/>
                <w:sz w:val="20"/>
                <w:szCs w:val="20"/>
              </w:rPr>
            </w:pPr>
            <w:r w:rsidRPr="00627ED6">
              <w:rPr>
                <w:rFonts w:ascii="Arial" w:hAnsi="Arial" w:cs="Arial"/>
                <w:sz w:val="20"/>
                <w:szCs w:val="20"/>
              </w:rPr>
              <w:t>June 2014 paper 31, question 5(</w:t>
            </w:r>
            <w:r>
              <w:rPr>
                <w:rFonts w:ascii="Arial" w:hAnsi="Arial" w:cs="Arial"/>
                <w:sz w:val="20"/>
                <w:szCs w:val="20"/>
              </w:rPr>
              <w:t>i</w:t>
            </w:r>
            <w:r w:rsidRPr="00627ED6">
              <w:rPr>
                <w:rFonts w:ascii="Arial" w:hAnsi="Arial" w:cs="Arial"/>
                <w:sz w:val="20"/>
                <w:szCs w:val="20"/>
              </w:rPr>
              <w:t>i)</w:t>
            </w:r>
          </w:p>
        </w:tc>
      </w:tr>
      <w:tr w:rsidR="00002A72" w:rsidRPr="005341E9" w:rsidTr="00002A72">
        <w:tc>
          <w:tcPr>
            <w:tcW w:w="4111" w:type="dxa"/>
          </w:tcPr>
          <w:p w:rsidR="00002A72" w:rsidRPr="005341E9" w:rsidRDefault="00002A72" w:rsidP="00A465B0">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t xml:space="preserve">• understand in simple terms the </w:t>
            </w:r>
            <w:r>
              <w:rPr>
                <w:rFonts w:ascii="UniversLTStd-Light" w:hAnsi="UniversLTStd-Light" w:cs="UniversLTStd-Light"/>
                <w:sz w:val="20"/>
                <w:szCs w:val="20"/>
                <w:lang w:eastAsia="en-GB"/>
              </w:rPr>
              <w:lastRenderedPageBreak/>
              <w:t>geometrical effects of conjugating a complex number and of adding, subtracting, multiplying and dividing two complex numbers.</w:t>
            </w:r>
          </w:p>
        </w:tc>
        <w:tc>
          <w:tcPr>
            <w:tcW w:w="10490" w:type="dxa"/>
          </w:tcPr>
          <w:p w:rsidR="00002A72" w:rsidRDefault="00002A72" w:rsidP="00A465B0">
            <w:pPr>
              <w:rPr>
                <w:rFonts w:ascii="Arial" w:hAnsi="Arial" w:cs="Arial"/>
                <w:sz w:val="20"/>
                <w:szCs w:val="20"/>
              </w:rPr>
            </w:pPr>
            <w:r>
              <w:rPr>
                <w:rFonts w:ascii="Arial" w:hAnsi="Arial" w:cs="Arial"/>
                <w:sz w:val="20"/>
                <w:szCs w:val="20"/>
              </w:rPr>
              <w:lastRenderedPageBreak/>
              <w:t xml:space="preserve">You may already have covered this in earlier sections if you used </w:t>
            </w:r>
            <w:proofErr w:type="spellStart"/>
            <w:r>
              <w:rPr>
                <w:rFonts w:ascii="Arial" w:hAnsi="Arial" w:cs="Arial"/>
                <w:sz w:val="20"/>
                <w:szCs w:val="20"/>
              </w:rPr>
              <w:t>Argand</w:t>
            </w:r>
            <w:proofErr w:type="spellEnd"/>
            <w:r>
              <w:rPr>
                <w:rFonts w:ascii="Arial" w:hAnsi="Arial" w:cs="Arial"/>
                <w:sz w:val="20"/>
                <w:szCs w:val="20"/>
              </w:rPr>
              <w:t xml:space="preserve"> diagrams as well as algebra.</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 xml:space="preserve">There is a useful interactive resource here for visualising multiplication and division on an </w:t>
            </w:r>
            <w:proofErr w:type="spellStart"/>
            <w:r>
              <w:rPr>
                <w:rFonts w:ascii="Arial" w:hAnsi="Arial" w:cs="Arial"/>
                <w:sz w:val="20"/>
                <w:szCs w:val="20"/>
              </w:rPr>
              <w:t>Argand</w:t>
            </w:r>
            <w:proofErr w:type="spellEnd"/>
            <w:r>
              <w:rPr>
                <w:rFonts w:ascii="Arial" w:hAnsi="Arial" w:cs="Arial"/>
                <w:sz w:val="20"/>
                <w:szCs w:val="20"/>
              </w:rPr>
              <w:t xml:space="preserve"> diagram. You could either use it as a demonstration for the whole class or individual learners could use it to predict their answers and check them.</w:t>
            </w:r>
          </w:p>
          <w:p w:rsidR="00002A72" w:rsidRPr="005341E9" w:rsidRDefault="00216C29" w:rsidP="00A465B0">
            <w:pPr>
              <w:rPr>
                <w:rFonts w:ascii="Arial" w:hAnsi="Arial" w:cs="Arial"/>
                <w:sz w:val="20"/>
                <w:szCs w:val="20"/>
              </w:rPr>
            </w:pPr>
            <w:hyperlink r:id="rId446" w:history="1">
              <w:r w:rsidR="00002A72" w:rsidRPr="00744F2E">
                <w:rPr>
                  <w:rStyle w:val="Hyperlink"/>
                  <w:rFonts w:ascii="Arial" w:hAnsi="Arial" w:cs="Arial"/>
                  <w:sz w:val="20"/>
                  <w:szCs w:val="20"/>
                </w:rPr>
                <w:t>http://www.furthermaths.org.uk/files/sample/files/ComplexMultiplication.html</w:t>
              </w:r>
            </w:hyperlink>
            <w:r w:rsidR="00002A72">
              <w:rPr>
                <w:rFonts w:ascii="Arial" w:hAnsi="Arial" w:cs="Arial"/>
                <w:sz w:val="20"/>
                <w:szCs w:val="20"/>
              </w:rPr>
              <w:t xml:space="preserve"> </w:t>
            </w:r>
          </w:p>
        </w:tc>
      </w:tr>
      <w:tr w:rsidR="00002A72" w:rsidRPr="005341E9" w:rsidTr="00002A72">
        <w:tc>
          <w:tcPr>
            <w:tcW w:w="4111" w:type="dxa"/>
          </w:tcPr>
          <w:p w:rsidR="00002A72" w:rsidRDefault="00002A72" w:rsidP="00A465B0">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 xml:space="preserve">• illustrate simple equations and inequalities involving complex numbers by means of loci in an </w:t>
            </w:r>
            <w:proofErr w:type="spellStart"/>
            <w:r>
              <w:rPr>
                <w:rFonts w:ascii="UniversLTStd-Light" w:hAnsi="UniversLTStd-Light" w:cs="UniversLTStd-Light"/>
                <w:sz w:val="20"/>
                <w:szCs w:val="20"/>
                <w:lang w:eastAsia="en-GB"/>
              </w:rPr>
              <w:t>Argand</w:t>
            </w:r>
            <w:proofErr w:type="spellEnd"/>
            <w:r>
              <w:rPr>
                <w:rFonts w:ascii="UniversLTStd-Light" w:hAnsi="UniversLTStd-Light" w:cs="UniversLTStd-Light"/>
                <w:sz w:val="20"/>
                <w:szCs w:val="20"/>
                <w:lang w:eastAsia="en-GB"/>
              </w:rPr>
              <w:t xml:space="preserve"> diagram, </w:t>
            </w:r>
            <w:r>
              <w:rPr>
                <w:rFonts w:ascii="UniversLTStd-Light" w:hAnsi="UniversLTStd-Light" w:cs="UniversLTStd-Light"/>
                <w:sz w:val="18"/>
                <w:szCs w:val="18"/>
                <w:lang w:eastAsia="en-GB"/>
              </w:rPr>
              <w:t>e.g</w:t>
            </w:r>
            <w:proofErr w:type="gramStart"/>
            <w:r>
              <w:rPr>
                <w:rFonts w:ascii="UniversLTStd-Light" w:hAnsi="UniversLTStd-Light" w:cs="UniversLTStd-Light"/>
                <w:sz w:val="18"/>
                <w:szCs w:val="18"/>
                <w:lang w:eastAsia="en-GB"/>
              </w:rPr>
              <w:t xml:space="preserve">. </w:t>
            </w:r>
            <w:proofErr w:type="gramEnd"/>
            <w:r w:rsidRPr="00781DB4">
              <w:rPr>
                <w:rFonts w:ascii="SymbolMT" w:eastAsia="SymbolMT" w:hAnsi="UniversLTStd-Light" w:cs="SymbolMT"/>
                <w:position w:val="-14"/>
                <w:sz w:val="20"/>
                <w:szCs w:val="20"/>
                <w:lang w:eastAsia="en-GB"/>
              </w:rPr>
              <w:object w:dxaOrig="960" w:dyaOrig="400">
                <v:shape id="_x0000_i1206" type="#_x0000_t75" style="width:47.65pt;height:19.95pt" o:ole="">
                  <v:imagedata r:id="rId447" o:title=""/>
                </v:shape>
                <o:OLEObject Type="Embed" ProgID="Equation.DSMT4" ShapeID="_x0000_i1206" DrawAspect="Content" ObjectID="_1518853144" r:id="rId448"/>
              </w:object>
            </w:r>
            <w:r>
              <w:rPr>
                <w:rFonts w:ascii="SymbolMT" w:eastAsia="SymbolMT" w:hAnsi="UniversLTStd-Light" w:cs="SymbolMT" w:hint="eastAsia"/>
                <w:sz w:val="20"/>
                <w:szCs w:val="20"/>
                <w:lang w:eastAsia="en-GB"/>
              </w:rPr>
              <w:t xml:space="preserve">, </w:t>
            </w:r>
            <w:r w:rsidRPr="00781DB4">
              <w:rPr>
                <w:rFonts w:ascii="SymbolMT" w:eastAsia="SymbolMT" w:hAnsi="UniversLTStd-Light" w:cs="SymbolMT"/>
                <w:position w:val="-14"/>
                <w:sz w:val="20"/>
                <w:szCs w:val="20"/>
                <w:lang w:eastAsia="en-GB"/>
              </w:rPr>
              <w:object w:dxaOrig="1359" w:dyaOrig="400">
                <v:shape id="_x0000_i1207" type="#_x0000_t75" style="width:67.55pt;height:19.95pt" o:ole="">
                  <v:imagedata r:id="rId449" o:title=""/>
                </v:shape>
                <o:OLEObject Type="Embed" ProgID="Equation.DSMT4" ShapeID="_x0000_i1207" DrawAspect="Content" ObjectID="_1518853145" r:id="rId450"/>
              </w:object>
            </w:r>
            <w:r>
              <w:rPr>
                <w:rFonts w:ascii="SymbolMT" w:eastAsia="SymbolMT" w:hAnsi="UniversLTStd-Light" w:cs="SymbolMT"/>
                <w:sz w:val="20"/>
                <w:szCs w:val="20"/>
                <w:lang w:eastAsia="en-GB"/>
              </w:rPr>
              <w:t xml:space="preserve"> </w:t>
            </w:r>
            <w:r w:rsidRPr="00781DB4">
              <w:rPr>
                <w:rFonts w:ascii="Arial" w:eastAsia="SymbolMT" w:hAnsi="Arial" w:cs="Arial"/>
                <w:sz w:val="20"/>
                <w:szCs w:val="20"/>
                <w:lang w:eastAsia="en-GB"/>
              </w:rPr>
              <w:t xml:space="preserve">and </w:t>
            </w:r>
            <w:proofErr w:type="spellStart"/>
            <w:r>
              <w:rPr>
                <w:rFonts w:ascii="UniversLTStd-Light" w:hAnsi="UniversLTStd-Light" w:cs="UniversLTStd-Light"/>
                <w:sz w:val="20"/>
                <w:szCs w:val="20"/>
                <w:lang w:eastAsia="en-GB"/>
              </w:rPr>
              <w:t>arg</w:t>
            </w:r>
            <w:proofErr w:type="spellEnd"/>
            <w:r>
              <w:rPr>
                <w:rFonts w:ascii="UniversLTStd-Light" w:hAnsi="UniversLTStd-Light" w:cs="UniversLTStd-Light"/>
                <w:sz w:val="20"/>
                <w:szCs w:val="20"/>
                <w:lang w:eastAsia="en-GB"/>
              </w:rPr>
              <w:t>(</w:t>
            </w:r>
            <w:r w:rsidRPr="009B3C45">
              <w:rPr>
                <w:rFonts w:ascii="UniversLTStd-LightObl" w:hAnsi="UniversLTStd-LightObl" w:cs="UniversLTStd-LightObl"/>
                <w:i/>
                <w:iCs/>
                <w:position w:val="-6"/>
                <w:sz w:val="20"/>
                <w:szCs w:val="20"/>
                <w:lang w:eastAsia="en-GB"/>
              </w:rPr>
              <w:object w:dxaOrig="520" w:dyaOrig="220">
                <v:shape id="_x0000_i1208" type="#_x0000_t75" style="width:25.5pt;height:11.1pt" o:ole="">
                  <v:imagedata r:id="rId451" o:title=""/>
                </v:shape>
                <o:OLEObject Type="Embed" ProgID="Equation.DSMT4" ShapeID="_x0000_i1208" DrawAspect="Content" ObjectID="_1518853146" r:id="rId452"/>
              </w:object>
            </w:r>
            <w:r>
              <w:rPr>
                <w:rFonts w:ascii="UniversLTStd-Light" w:hAnsi="UniversLTStd-Light" w:cs="UniversLTStd-Light"/>
                <w:sz w:val="20"/>
                <w:szCs w:val="20"/>
                <w:lang w:eastAsia="en-GB"/>
              </w:rPr>
              <w:t xml:space="preserve">) = </w:t>
            </w:r>
            <w:r w:rsidRPr="009B3C45">
              <w:rPr>
                <w:rFonts w:ascii="MMaGreek-Italic" w:hAnsi="MMaGreek-Italic" w:cs="MMaGreek-Italic"/>
                <w:i/>
                <w:iCs/>
                <w:lang w:eastAsia="en-GB"/>
              </w:rPr>
              <w:t>a</w:t>
            </w:r>
            <w:r>
              <w:rPr>
                <w:rFonts w:ascii="MMaGreek-Italic" w:hAnsi="MMaGreek-Italic" w:cs="MMaGreek-Italic"/>
                <w:i/>
                <w:iCs/>
                <w:lang w:eastAsia="en-GB"/>
              </w:rPr>
              <w:t xml:space="preserve"> .</w:t>
            </w:r>
          </w:p>
        </w:tc>
        <w:tc>
          <w:tcPr>
            <w:tcW w:w="10490" w:type="dxa"/>
          </w:tcPr>
          <w:p w:rsidR="00002A72" w:rsidRDefault="00002A72" w:rsidP="00A465B0">
            <w:pPr>
              <w:rPr>
                <w:rFonts w:ascii="Arial" w:hAnsi="Arial" w:cs="Arial"/>
                <w:sz w:val="20"/>
                <w:szCs w:val="20"/>
              </w:rPr>
            </w:pPr>
            <w:r>
              <w:rPr>
                <w:rFonts w:ascii="Arial" w:hAnsi="Arial" w:cs="Arial"/>
                <w:sz w:val="20"/>
                <w:szCs w:val="20"/>
              </w:rPr>
              <w:t>Start by asking learners what they understand by the words ‘locus’ and ‘loci’ and to suggest any examples. One example is the circle: the locus of a point which moves such that it is always a constant distance from a fixed point.</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The link below provides teaching points and ideas:</w:t>
            </w:r>
          </w:p>
          <w:p w:rsidR="00002A72" w:rsidRDefault="00216C29" w:rsidP="00A465B0">
            <w:pPr>
              <w:rPr>
                <w:rFonts w:ascii="Arial" w:hAnsi="Arial" w:cs="Arial"/>
                <w:sz w:val="20"/>
                <w:szCs w:val="20"/>
              </w:rPr>
            </w:pPr>
            <w:hyperlink r:id="rId453" w:history="1">
              <w:r w:rsidR="00002A72" w:rsidRPr="00744F2E">
                <w:rPr>
                  <w:rStyle w:val="Hyperlink"/>
                  <w:rFonts w:ascii="Arial" w:hAnsi="Arial" w:cs="Arial"/>
                  <w:sz w:val="20"/>
                  <w:szCs w:val="20"/>
                </w:rPr>
                <w:t>https://www.ncetm.org.uk/self-evaluation/browse/topic/674</w:t>
              </w:r>
            </w:hyperlink>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Using an example e.g</w:t>
            </w:r>
            <w:proofErr w:type="gramStart"/>
            <w:r>
              <w:rPr>
                <w:rFonts w:ascii="Arial" w:hAnsi="Arial" w:cs="Arial"/>
                <w:sz w:val="20"/>
                <w:szCs w:val="20"/>
              </w:rPr>
              <w:t xml:space="preserve">. </w:t>
            </w:r>
            <w:r w:rsidRPr="00F42DD6">
              <w:rPr>
                <w:rFonts w:ascii="Arial" w:hAnsi="Arial" w:cs="Arial"/>
                <w:position w:val="-16"/>
                <w:sz w:val="20"/>
                <w:szCs w:val="20"/>
              </w:rPr>
              <w:object w:dxaOrig="1520" w:dyaOrig="440">
                <v:shape id="_x0000_i1209" type="#_x0000_t75" style="width:76.45pt;height:21.05pt" o:ole="">
                  <v:imagedata r:id="rId454" o:title=""/>
                </v:shape>
                <o:OLEObject Type="Embed" ProgID="Equation.DSMT4" ShapeID="_x0000_i1209" DrawAspect="Content" ObjectID="_1518853147" r:id="rId455"/>
              </w:object>
            </w:r>
            <w:r>
              <w:rPr>
                <w:rFonts w:ascii="Arial" w:hAnsi="Arial" w:cs="Arial"/>
                <w:sz w:val="20"/>
                <w:szCs w:val="20"/>
              </w:rPr>
              <w:t xml:space="preserve"> , ask learners to plot the complex number </w:t>
            </w:r>
            <w:r w:rsidRPr="0065337F">
              <w:rPr>
                <w:rFonts w:ascii="Arial" w:hAnsi="Arial" w:cs="Arial"/>
                <w:position w:val="-6"/>
                <w:sz w:val="20"/>
                <w:szCs w:val="20"/>
              </w:rPr>
              <w:object w:dxaOrig="580" w:dyaOrig="279">
                <v:shape id="_x0000_i1210" type="#_x0000_t75" style="width:28.8pt;height:14.4pt" o:ole="">
                  <v:imagedata r:id="rId456" o:title=""/>
                </v:shape>
                <o:OLEObject Type="Embed" ProgID="Equation.DSMT4" ShapeID="_x0000_i1210" DrawAspect="Content" ObjectID="_1518853148" r:id="rId457"/>
              </w:object>
            </w:r>
            <w:r>
              <w:rPr>
                <w:rFonts w:ascii="Arial" w:hAnsi="Arial" w:cs="Arial"/>
                <w:sz w:val="20"/>
                <w:szCs w:val="20"/>
              </w:rPr>
              <w:t xml:space="preserve"> then to consider the significance of the 5, the </w:t>
            </w:r>
            <w:r w:rsidRPr="002925B3">
              <w:rPr>
                <w:rFonts w:ascii="Arial" w:hAnsi="Arial" w:cs="Arial"/>
                <w:i/>
                <w:sz w:val="20"/>
                <w:szCs w:val="20"/>
              </w:rPr>
              <w:t>z</w:t>
            </w:r>
            <w:r>
              <w:rPr>
                <w:rFonts w:ascii="Arial" w:hAnsi="Arial" w:cs="Arial"/>
                <w:sz w:val="20"/>
                <w:szCs w:val="20"/>
              </w:rPr>
              <w:t xml:space="preserve"> and the modulus signs. Draw the parallel with the definition of a circle above and plot the circle described by this equation. </w:t>
            </w:r>
          </w:p>
          <w:p w:rsidR="00002A72" w:rsidRDefault="00002A72" w:rsidP="00A465B0">
            <w:pPr>
              <w:rPr>
                <w:rFonts w:ascii="Arial" w:hAnsi="Arial" w:cs="Arial"/>
                <w:sz w:val="20"/>
                <w:szCs w:val="20"/>
              </w:rPr>
            </w:pPr>
            <w:r>
              <w:rPr>
                <w:rFonts w:ascii="Arial" w:hAnsi="Arial" w:cs="Arial"/>
                <w:sz w:val="20"/>
                <w:szCs w:val="20"/>
              </w:rPr>
              <w:t xml:space="preserve">You can extend this reasoning to the </w:t>
            </w:r>
            <w:proofErr w:type="gramStart"/>
            <w:r>
              <w:rPr>
                <w:rFonts w:ascii="Arial" w:hAnsi="Arial" w:cs="Arial"/>
                <w:sz w:val="20"/>
                <w:szCs w:val="20"/>
              </w:rPr>
              <w:t xml:space="preserve">inequality </w:t>
            </w:r>
            <w:proofErr w:type="gramEnd"/>
            <w:r w:rsidRPr="00F42DD6">
              <w:rPr>
                <w:rFonts w:ascii="Arial" w:hAnsi="Arial" w:cs="Arial"/>
                <w:position w:val="-16"/>
                <w:sz w:val="20"/>
                <w:szCs w:val="20"/>
              </w:rPr>
              <w:object w:dxaOrig="1520" w:dyaOrig="440">
                <v:shape id="_x0000_i1211" type="#_x0000_t75" style="width:76.45pt;height:21.05pt" o:ole="">
                  <v:imagedata r:id="rId458" o:title=""/>
                </v:shape>
                <o:OLEObject Type="Embed" ProgID="Equation.DSMT4" ShapeID="_x0000_i1211" DrawAspect="Content" ObjectID="_1518853149" r:id="rId459"/>
              </w:object>
            </w:r>
            <w:r>
              <w:rPr>
                <w:rFonts w:ascii="Arial" w:hAnsi="Arial" w:cs="Arial"/>
                <w:sz w:val="20"/>
                <w:szCs w:val="20"/>
              </w:rPr>
              <w:t xml:space="preserve">, asking learners to shade the appropriate region on their diagram. </w:t>
            </w:r>
          </w:p>
          <w:p w:rsidR="00002A72" w:rsidRDefault="00002A72" w:rsidP="00A465B0">
            <w:pPr>
              <w:rPr>
                <w:rFonts w:ascii="Arial" w:hAnsi="Arial" w:cs="Arial"/>
                <w:sz w:val="20"/>
                <w:szCs w:val="20"/>
              </w:rPr>
            </w:pPr>
          </w:p>
          <w:p w:rsidR="00002A72" w:rsidRDefault="00002A72" w:rsidP="00A465B0">
            <w:pPr>
              <w:rPr>
                <w:rFonts w:ascii="Arial" w:hAnsi="Arial" w:cs="Arial"/>
                <w:sz w:val="20"/>
                <w:szCs w:val="20"/>
              </w:rPr>
            </w:pPr>
            <w:r>
              <w:rPr>
                <w:rFonts w:ascii="Arial" w:hAnsi="Arial" w:cs="Arial"/>
                <w:sz w:val="20"/>
                <w:szCs w:val="20"/>
              </w:rPr>
              <w:t xml:space="preserve">Using an example such as </w:t>
            </w:r>
            <w:r w:rsidRPr="00F42DD6">
              <w:rPr>
                <w:rFonts w:ascii="Arial" w:hAnsi="Arial" w:cs="Arial"/>
                <w:position w:val="-6"/>
                <w:sz w:val="20"/>
                <w:szCs w:val="20"/>
              </w:rPr>
              <w:object w:dxaOrig="900" w:dyaOrig="279">
                <v:shape id="_x0000_i1212" type="#_x0000_t75" style="width:45.4pt;height:14.4pt" o:ole="">
                  <v:imagedata r:id="rId460" o:title=""/>
                </v:shape>
                <o:OLEObject Type="Embed" ProgID="Equation.DSMT4" ShapeID="_x0000_i1212" DrawAspect="Content" ObjectID="_1518853150" r:id="rId461"/>
              </w:object>
            </w:r>
            <w:r>
              <w:rPr>
                <w:rFonts w:ascii="Arial" w:hAnsi="Arial" w:cs="Arial"/>
                <w:sz w:val="20"/>
                <w:szCs w:val="20"/>
              </w:rPr>
              <w:t xml:space="preserve"> you can encourage learners to re-write it as</w:t>
            </w:r>
            <w:r w:rsidRPr="00F42DD6">
              <w:rPr>
                <w:rFonts w:ascii="Arial" w:hAnsi="Arial" w:cs="Arial"/>
                <w:position w:val="-14"/>
                <w:sz w:val="20"/>
                <w:szCs w:val="20"/>
              </w:rPr>
              <w:object w:dxaOrig="1219" w:dyaOrig="400">
                <v:shape id="_x0000_i1213" type="#_x0000_t75" style="width:60.9pt;height:19.95pt" o:ole="">
                  <v:imagedata r:id="rId462" o:title=""/>
                </v:shape>
                <o:OLEObject Type="Embed" ProgID="Equation.DSMT4" ShapeID="_x0000_i1213" DrawAspect="Content" ObjectID="_1518853151" r:id="rId463"/>
              </w:object>
            </w:r>
            <w:r>
              <w:rPr>
                <w:rFonts w:ascii="Arial" w:hAnsi="Arial" w:cs="Arial"/>
                <w:sz w:val="20"/>
                <w:szCs w:val="20"/>
              </w:rPr>
              <w:t xml:space="preserve"> then to plot a circular locus based on the </w:t>
            </w:r>
            <w:proofErr w:type="gramStart"/>
            <w:r>
              <w:rPr>
                <w:rFonts w:ascii="Arial" w:hAnsi="Arial" w:cs="Arial"/>
                <w:sz w:val="20"/>
                <w:szCs w:val="20"/>
              </w:rPr>
              <w:t xml:space="preserve">point  </w:t>
            </w:r>
            <w:proofErr w:type="gramEnd"/>
            <w:r w:rsidRPr="0088208C">
              <w:rPr>
                <w:rFonts w:ascii="Arial" w:hAnsi="Arial" w:cs="Arial"/>
                <w:position w:val="-6"/>
                <w:sz w:val="20"/>
                <w:szCs w:val="20"/>
              </w:rPr>
              <w:object w:dxaOrig="720" w:dyaOrig="279">
                <v:shape id="_x0000_i1214" type="#_x0000_t75" style="width:36.55pt;height:14.4pt" o:ole="">
                  <v:imagedata r:id="rId464" o:title=""/>
                </v:shape>
                <o:OLEObject Type="Embed" ProgID="Equation.DSMT4" ShapeID="_x0000_i1214" DrawAspect="Content" ObjectID="_1518853152" r:id="rId465"/>
              </w:object>
            </w:r>
            <w:r>
              <w:rPr>
                <w:rFonts w:ascii="Arial" w:hAnsi="Arial" w:cs="Arial"/>
                <w:sz w:val="20"/>
                <w:szCs w:val="20"/>
              </w:rPr>
              <w:t xml:space="preserve">. </w:t>
            </w:r>
          </w:p>
          <w:p w:rsidR="00002A72" w:rsidRDefault="00002A72" w:rsidP="00A465B0">
            <w:pPr>
              <w:rPr>
                <w:rFonts w:ascii="Arial" w:eastAsia="SymbolMT" w:hAnsi="Arial" w:cs="Arial"/>
                <w:sz w:val="20"/>
                <w:szCs w:val="20"/>
                <w:lang w:eastAsia="en-GB"/>
              </w:rPr>
            </w:pPr>
            <w:r>
              <w:rPr>
                <w:rFonts w:ascii="Arial" w:hAnsi="Arial" w:cs="Arial"/>
                <w:sz w:val="20"/>
                <w:szCs w:val="20"/>
              </w:rPr>
              <w:t xml:space="preserve">You could also demonstrate to learners that they can find the Cartesian equations of loci by writing </w:t>
            </w:r>
            <w:r w:rsidRPr="00F42DD6">
              <w:rPr>
                <w:rFonts w:ascii="Arial" w:hAnsi="Arial" w:cs="Arial"/>
                <w:position w:val="-4"/>
                <w:sz w:val="20"/>
                <w:szCs w:val="20"/>
              </w:rPr>
              <w:object w:dxaOrig="200" w:dyaOrig="200">
                <v:shape id="_x0000_i1215" type="#_x0000_t75" style="width:9.95pt;height:9.95pt" o:ole="">
                  <v:imagedata r:id="rId466" o:title=""/>
                </v:shape>
                <o:OLEObject Type="Embed" ProgID="Equation.DSMT4" ShapeID="_x0000_i1215" DrawAspect="Content" ObjectID="_1518853153" r:id="rId467"/>
              </w:object>
            </w:r>
            <w:r>
              <w:rPr>
                <w:rFonts w:ascii="Arial" w:hAnsi="Arial" w:cs="Arial"/>
                <w:sz w:val="20"/>
                <w:szCs w:val="20"/>
              </w:rPr>
              <w:t xml:space="preserve"> as</w:t>
            </w:r>
            <w:r w:rsidRPr="00F42DD6">
              <w:rPr>
                <w:rFonts w:ascii="Arial" w:hAnsi="Arial" w:cs="Arial"/>
                <w:position w:val="-10"/>
                <w:sz w:val="20"/>
                <w:szCs w:val="20"/>
              </w:rPr>
              <w:object w:dxaOrig="580" w:dyaOrig="320">
                <v:shape id="_x0000_i1216" type="#_x0000_t75" style="width:28.8pt;height:15.5pt" o:ole="">
                  <v:imagedata r:id="rId468" o:title=""/>
                </v:shape>
                <o:OLEObject Type="Embed" ProgID="Equation.DSMT4" ShapeID="_x0000_i1216" DrawAspect="Content" ObjectID="_1518853154" r:id="rId469"/>
              </w:object>
            </w:r>
            <w:r>
              <w:rPr>
                <w:rFonts w:ascii="Arial" w:hAnsi="Arial" w:cs="Arial"/>
                <w:sz w:val="20"/>
                <w:szCs w:val="20"/>
              </w:rPr>
              <w:t xml:space="preserve">. The Cartesian form could be useful for verifying that, for examples of the </w:t>
            </w:r>
            <w:proofErr w:type="gramStart"/>
            <w:r>
              <w:rPr>
                <w:rFonts w:ascii="Arial" w:hAnsi="Arial" w:cs="Arial"/>
                <w:sz w:val="20"/>
                <w:szCs w:val="20"/>
              </w:rPr>
              <w:t xml:space="preserve">type </w:t>
            </w:r>
            <w:proofErr w:type="gramEnd"/>
            <w:r w:rsidRPr="00781DB4">
              <w:rPr>
                <w:rFonts w:ascii="SymbolMT" w:eastAsia="SymbolMT" w:hAnsi="UniversLTStd-Light" w:cs="SymbolMT"/>
                <w:position w:val="-14"/>
                <w:sz w:val="20"/>
                <w:szCs w:val="20"/>
                <w:lang w:eastAsia="en-GB"/>
              </w:rPr>
              <w:object w:dxaOrig="1359" w:dyaOrig="400">
                <v:shape id="_x0000_i1217" type="#_x0000_t75" style="width:67.55pt;height:19.95pt" o:ole="">
                  <v:imagedata r:id="rId449" o:title=""/>
                </v:shape>
                <o:OLEObject Type="Embed" ProgID="Equation.DSMT4" ShapeID="_x0000_i1217" DrawAspect="Content" ObjectID="_1518853155" r:id="rId470"/>
              </w:object>
            </w:r>
            <w:r>
              <w:rPr>
                <w:rFonts w:ascii="SymbolMT" w:eastAsia="SymbolMT" w:hAnsi="UniversLTStd-Light" w:cs="SymbolMT"/>
                <w:sz w:val="20"/>
                <w:szCs w:val="20"/>
                <w:lang w:eastAsia="en-GB"/>
              </w:rPr>
              <w:t xml:space="preserve">, </w:t>
            </w:r>
            <w:r w:rsidRPr="00993F4D">
              <w:rPr>
                <w:rFonts w:ascii="Arial" w:eastAsia="SymbolMT" w:hAnsi="Arial" w:cs="Arial"/>
                <w:sz w:val="20"/>
                <w:szCs w:val="20"/>
                <w:lang w:eastAsia="en-GB"/>
              </w:rPr>
              <w:t>the</w:t>
            </w:r>
            <w:r>
              <w:rPr>
                <w:rFonts w:ascii="Arial" w:eastAsia="SymbolMT" w:hAnsi="Arial" w:cs="Arial"/>
                <w:sz w:val="20"/>
                <w:szCs w:val="20"/>
                <w:lang w:eastAsia="en-GB"/>
              </w:rPr>
              <w:t xml:space="preserve"> locus is a perpendicular bisector.</w:t>
            </w:r>
          </w:p>
          <w:p w:rsidR="00002A72" w:rsidRDefault="00002A72" w:rsidP="00A465B0">
            <w:pPr>
              <w:rPr>
                <w:rFonts w:ascii="Arial" w:eastAsia="SymbolMT" w:hAnsi="Arial" w:cs="Arial"/>
                <w:sz w:val="20"/>
                <w:szCs w:val="20"/>
                <w:lang w:eastAsia="en-GB"/>
              </w:rPr>
            </w:pPr>
          </w:p>
          <w:p w:rsidR="00002A72" w:rsidRPr="00B56C65" w:rsidRDefault="00002A72" w:rsidP="00A465B0">
            <w:pPr>
              <w:rPr>
                <w:rFonts w:ascii="Arial" w:hAnsi="Arial" w:cs="Arial"/>
                <w:sz w:val="20"/>
                <w:szCs w:val="20"/>
              </w:rPr>
            </w:pPr>
            <w:r>
              <w:rPr>
                <w:rFonts w:ascii="Arial" w:eastAsia="SymbolMT" w:hAnsi="Arial" w:cs="Arial"/>
                <w:sz w:val="20"/>
                <w:szCs w:val="20"/>
                <w:lang w:eastAsia="en-GB"/>
              </w:rPr>
              <w:t xml:space="preserve">For examples of the type </w:t>
            </w:r>
            <w:proofErr w:type="spellStart"/>
            <w:proofErr w:type="gramStart"/>
            <w:r>
              <w:rPr>
                <w:rFonts w:ascii="UniversLTStd-Light" w:hAnsi="UniversLTStd-Light" w:cs="UniversLTStd-Light"/>
                <w:sz w:val="20"/>
                <w:szCs w:val="20"/>
                <w:lang w:eastAsia="en-GB"/>
              </w:rPr>
              <w:t>arg</w:t>
            </w:r>
            <w:proofErr w:type="spellEnd"/>
            <w:r>
              <w:rPr>
                <w:rFonts w:ascii="UniversLTStd-Light" w:hAnsi="UniversLTStd-Light" w:cs="UniversLTStd-Light"/>
                <w:sz w:val="20"/>
                <w:szCs w:val="20"/>
                <w:lang w:eastAsia="en-GB"/>
              </w:rPr>
              <w:t>(</w:t>
            </w:r>
            <w:proofErr w:type="gramEnd"/>
            <w:r>
              <w:rPr>
                <w:rFonts w:ascii="UniversLTStd-LightObl" w:hAnsi="UniversLTStd-LightObl" w:cs="UniversLTStd-LightObl"/>
                <w:i/>
                <w:iCs/>
                <w:sz w:val="20"/>
                <w:szCs w:val="20"/>
                <w:lang w:eastAsia="en-GB"/>
              </w:rPr>
              <w:t xml:space="preserve">z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a</w:t>
            </w:r>
            <w:r>
              <w:rPr>
                <w:rFonts w:ascii="UniversLTStd-Light" w:hAnsi="UniversLTStd-Light" w:cs="UniversLTStd-Light"/>
                <w:sz w:val="20"/>
                <w:szCs w:val="20"/>
                <w:lang w:eastAsia="en-GB"/>
              </w:rPr>
              <w:t xml:space="preserve">) = </w:t>
            </w:r>
            <w:r w:rsidRPr="00993F4D">
              <w:rPr>
                <w:rFonts w:ascii="UniversLTStd-Light" w:hAnsi="UniversLTStd-Light" w:cs="UniversLTStd-Light"/>
                <w:i/>
                <w:sz w:val="20"/>
                <w:szCs w:val="20"/>
                <w:lang w:eastAsia="en-GB"/>
              </w:rPr>
              <w:t>a</w:t>
            </w:r>
            <w:r>
              <w:rPr>
                <w:rFonts w:ascii="UniversLTStd-Light" w:hAnsi="UniversLTStd-Light" w:cs="UniversLTStd-Light"/>
                <w:sz w:val="20"/>
                <w:szCs w:val="20"/>
                <w:lang w:eastAsia="en-GB"/>
              </w:rPr>
              <w:t xml:space="preserve">, </w:t>
            </w:r>
            <w:r>
              <w:rPr>
                <w:rFonts w:ascii="Arial" w:hAnsi="Arial" w:cs="Arial"/>
                <w:sz w:val="20"/>
                <w:szCs w:val="20"/>
                <w:lang w:eastAsia="en-GB"/>
              </w:rPr>
              <w:t>it is important that learners realise only half lines are needed.</w:t>
            </w:r>
          </w:p>
          <w:p w:rsidR="00002A72" w:rsidRDefault="00002A72" w:rsidP="00A465B0">
            <w:pPr>
              <w:rPr>
                <w:rFonts w:ascii="Arial" w:hAnsi="Arial" w:cs="Arial"/>
                <w:sz w:val="20"/>
                <w:szCs w:val="20"/>
              </w:rPr>
            </w:pPr>
          </w:p>
          <w:p w:rsidR="00002A72" w:rsidRDefault="00002A72" w:rsidP="00A465B0">
            <w:pPr>
              <w:rPr>
                <w:rFonts w:ascii="Arial" w:hAnsi="Arial" w:cs="Arial"/>
                <w:b/>
                <w:sz w:val="20"/>
                <w:szCs w:val="20"/>
              </w:rPr>
            </w:pPr>
            <w:r>
              <w:rPr>
                <w:rFonts w:ascii="Arial" w:hAnsi="Arial" w:cs="Arial"/>
                <w:sz w:val="20"/>
                <w:szCs w:val="20"/>
              </w:rPr>
              <w:t xml:space="preserve">This link provides examples and exercises that you could either use in class or learners could use independently for revision: </w:t>
            </w:r>
            <w:hyperlink r:id="rId471" w:history="1">
              <w:r w:rsidRPr="00744F2E">
                <w:rPr>
                  <w:rStyle w:val="Hyperlink"/>
                  <w:rFonts w:ascii="Arial" w:hAnsi="Arial" w:cs="Arial"/>
                  <w:sz w:val="20"/>
                  <w:szCs w:val="20"/>
                </w:rPr>
                <w:t>http://www.ilovemaths.com/3argandplane.asp</w:t>
              </w:r>
            </w:hyperlink>
            <w:r>
              <w:rPr>
                <w:rFonts w:ascii="Arial" w:hAnsi="Arial" w:cs="Arial"/>
                <w:sz w:val="20"/>
                <w:szCs w:val="20"/>
              </w:rPr>
              <w:t xml:space="preserve"> </w:t>
            </w:r>
          </w:p>
          <w:p w:rsidR="00002A72" w:rsidRDefault="00002A72" w:rsidP="00A465B0">
            <w:pPr>
              <w:rPr>
                <w:rFonts w:ascii="Arial" w:hAnsi="Arial" w:cs="Arial"/>
                <w:b/>
                <w:sz w:val="20"/>
                <w:szCs w:val="20"/>
              </w:rPr>
            </w:pPr>
            <w:r w:rsidRPr="00B56C65">
              <w:rPr>
                <w:rFonts w:ascii="Arial" w:hAnsi="Arial" w:cs="Arial"/>
                <w:sz w:val="20"/>
                <w:szCs w:val="20"/>
              </w:rPr>
              <w:t>The link below provides a worksheet on loci in the complex plane that could be used for practice</w:t>
            </w:r>
            <w:r>
              <w:rPr>
                <w:rFonts w:ascii="Arial" w:hAnsi="Arial" w:cs="Arial"/>
                <w:sz w:val="20"/>
                <w:szCs w:val="20"/>
              </w:rPr>
              <w:t xml:space="preserve"> or consolidation</w:t>
            </w:r>
            <w:r w:rsidRPr="00B56C65">
              <w:rPr>
                <w:rFonts w:ascii="Arial" w:hAnsi="Arial" w:cs="Arial"/>
                <w:sz w:val="20"/>
                <w:szCs w:val="20"/>
              </w:rPr>
              <w:t>.</w:t>
            </w:r>
            <w:r>
              <w:rPr>
                <w:rFonts w:ascii="Arial" w:hAnsi="Arial" w:cs="Arial"/>
                <w:b/>
                <w:sz w:val="20"/>
                <w:szCs w:val="20"/>
              </w:rPr>
              <w:t xml:space="preserve"> (I)</w:t>
            </w:r>
          </w:p>
          <w:p w:rsidR="00002A72" w:rsidRDefault="00216C29" w:rsidP="00A465B0">
            <w:pPr>
              <w:rPr>
                <w:rFonts w:ascii="Arial" w:hAnsi="Arial" w:cs="Arial"/>
                <w:sz w:val="20"/>
                <w:szCs w:val="20"/>
              </w:rPr>
            </w:pPr>
            <w:hyperlink r:id="rId472" w:history="1">
              <w:r w:rsidR="00002A72" w:rsidRPr="00744F2E">
                <w:rPr>
                  <w:rStyle w:val="Hyperlink"/>
                  <w:rFonts w:ascii="Arial" w:hAnsi="Arial" w:cs="Arial"/>
                  <w:sz w:val="20"/>
                  <w:szCs w:val="20"/>
                </w:rPr>
                <w:t>https://www.tes.co.uk/teaching-resource/loci-in-the-complex-plane-6152307</w:t>
              </w:r>
            </w:hyperlink>
          </w:p>
          <w:p w:rsidR="00002A72" w:rsidRDefault="00002A72" w:rsidP="00A465B0">
            <w:pPr>
              <w:rPr>
                <w:rFonts w:ascii="Arial" w:hAnsi="Arial" w:cs="Arial"/>
                <w:sz w:val="20"/>
                <w:szCs w:val="20"/>
              </w:rPr>
            </w:pPr>
          </w:p>
          <w:p w:rsidR="00002A72" w:rsidRDefault="00002A72" w:rsidP="00A465B0">
            <w:pPr>
              <w:rPr>
                <w:rFonts w:ascii="Arial" w:hAnsi="Arial" w:cs="Arial"/>
                <w:b/>
                <w:sz w:val="20"/>
                <w:szCs w:val="20"/>
              </w:rPr>
            </w:pPr>
            <w:r>
              <w:rPr>
                <w:rFonts w:ascii="Arial" w:hAnsi="Arial" w:cs="Arial"/>
                <w:b/>
                <w:sz w:val="20"/>
                <w:szCs w:val="20"/>
              </w:rPr>
              <w:t>Past papers: (I)(F)</w:t>
            </w:r>
          </w:p>
          <w:p w:rsidR="00002A72" w:rsidRDefault="00002A72" w:rsidP="00A465B0">
            <w:pPr>
              <w:rPr>
                <w:rFonts w:ascii="Arial" w:hAnsi="Arial" w:cs="Arial"/>
                <w:sz w:val="20"/>
                <w:szCs w:val="20"/>
              </w:rPr>
            </w:pPr>
            <w:r w:rsidRPr="00627ED6">
              <w:rPr>
                <w:rFonts w:ascii="Arial" w:hAnsi="Arial" w:cs="Arial"/>
                <w:sz w:val="20"/>
                <w:szCs w:val="20"/>
              </w:rPr>
              <w:lastRenderedPageBreak/>
              <w:t xml:space="preserve">June </w:t>
            </w:r>
            <w:r>
              <w:rPr>
                <w:rFonts w:ascii="Arial" w:hAnsi="Arial" w:cs="Arial"/>
                <w:sz w:val="20"/>
                <w:szCs w:val="20"/>
              </w:rPr>
              <w:t>2013 paper 31, question 7(b)</w:t>
            </w:r>
          </w:p>
          <w:p w:rsidR="00002A72" w:rsidRDefault="00002A72" w:rsidP="00A465B0">
            <w:pPr>
              <w:rPr>
                <w:rFonts w:ascii="Arial" w:hAnsi="Arial" w:cs="Arial"/>
                <w:sz w:val="20"/>
                <w:szCs w:val="20"/>
              </w:rPr>
            </w:pPr>
            <w:r w:rsidRPr="00627ED6">
              <w:rPr>
                <w:rFonts w:ascii="Arial" w:hAnsi="Arial" w:cs="Arial"/>
                <w:sz w:val="20"/>
                <w:szCs w:val="20"/>
              </w:rPr>
              <w:t xml:space="preserve">June </w:t>
            </w:r>
            <w:r>
              <w:rPr>
                <w:rFonts w:ascii="Arial" w:hAnsi="Arial" w:cs="Arial"/>
                <w:sz w:val="20"/>
                <w:szCs w:val="20"/>
              </w:rPr>
              <w:t>2013 paper 32, question 9(b)</w:t>
            </w:r>
          </w:p>
          <w:p w:rsidR="00002A72" w:rsidRPr="005341E9" w:rsidRDefault="00002A72" w:rsidP="00A465B0">
            <w:pPr>
              <w:rPr>
                <w:rFonts w:ascii="Arial" w:hAnsi="Arial" w:cs="Arial"/>
                <w:sz w:val="20"/>
                <w:szCs w:val="20"/>
              </w:rPr>
            </w:pPr>
            <w:r w:rsidRPr="00627ED6">
              <w:rPr>
                <w:rFonts w:ascii="Arial" w:hAnsi="Arial" w:cs="Arial"/>
                <w:sz w:val="20"/>
                <w:szCs w:val="20"/>
              </w:rPr>
              <w:t xml:space="preserve">June </w:t>
            </w:r>
            <w:r>
              <w:rPr>
                <w:rFonts w:ascii="Arial" w:hAnsi="Arial" w:cs="Arial"/>
                <w:sz w:val="20"/>
                <w:szCs w:val="20"/>
              </w:rPr>
              <w:t>2013 paper 33, question 7(ii),(iii)</w:t>
            </w:r>
          </w:p>
        </w:tc>
      </w:tr>
    </w:tbl>
    <w:p w:rsidR="00554812" w:rsidRDefault="00554812" w:rsidP="00B434C1">
      <w:pPr>
        <w:ind w:left="-567" w:right="43"/>
        <w:rPr>
          <w:rFonts w:ascii="Arial" w:hAnsi="Arial" w:cs="Arial"/>
          <w:color w:val="FFFFFF"/>
          <w:sz w:val="20"/>
          <w:szCs w:val="20"/>
        </w:rPr>
      </w:pPr>
    </w:p>
    <w:p w:rsidR="00002A72" w:rsidRDefault="00002A72" w:rsidP="00B434C1">
      <w:pPr>
        <w:ind w:left="-567" w:right="43"/>
        <w:rPr>
          <w:rFonts w:ascii="Arial" w:hAnsi="Arial" w:cs="Arial"/>
          <w:color w:val="FFFFFF"/>
          <w:sz w:val="20"/>
          <w:szCs w:val="20"/>
        </w:rPr>
      </w:pPr>
    </w:p>
    <w:p w:rsidR="00002A72" w:rsidRPr="00A33EB6" w:rsidRDefault="00002A72"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002A72">
        <w:rPr>
          <w:rFonts w:ascii="Arial" w:hAnsi="Arial" w:cs="Arial"/>
          <w:sz w:val="20"/>
          <w:szCs w:val="20"/>
        </w:rPr>
        <w:t>16</w:t>
      </w:r>
    </w:p>
    <w:p w:rsidR="00002A72" w:rsidRDefault="00002A72" w:rsidP="00647A8A">
      <w:pPr>
        <w:ind w:left="-567" w:firstLine="567"/>
        <w:rPr>
          <w:rFonts w:ascii="Arial" w:hAnsi="Arial" w:cs="Arial"/>
          <w:sz w:val="20"/>
          <w:szCs w:val="20"/>
        </w:rPr>
      </w:pPr>
      <w:r>
        <w:rPr>
          <w:rFonts w:ascii="Arial" w:hAnsi="Arial" w:cs="Arial"/>
          <w:sz w:val="20"/>
          <w:szCs w:val="20"/>
        </w:rPr>
        <w:t>Version 1.1</w:t>
      </w:r>
    </w:p>
    <w:p w:rsidR="00002A72" w:rsidRDefault="00002A72" w:rsidP="00647A8A">
      <w:pPr>
        <w:ind w:left="-567" w:firstLine="567"/>
        <w:rPr>
          <w:rFonts w:ascii="Arial" w:hAnsi="Arial" w:cs="Arial"/>
          <w:sz w:val="20"/>
          <w:szCs w:val="20"/>
        </w:rPr>
      </w:pPr>
      <w:r>
        <w:rPr>
          <w:rFonts w:ascii="Arial" w:hAnsi="Arial" w:cs="Arial"/>
          <w:sz w:val="20"/>
          <w:szCs w:val="20"/>
        </w:rPr>
        <w:t>Updated: 01.03.16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473"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474"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475" w:history="1">
        <w:r w:rsidRPr="00986205">
          <w:rPr>
            <w:rStyle w:val="Hyperlink"/>
            <w:rFonts w:eastAsia="Times New Roman"/>
            <w:sz w:val="20"/>
            <w:szCs w:val="20"/>
          </w:rPr>
          <w:t>www.cie.org.uk</w:t>
        </w:r>
      </w:hyperlink>
    </w:p>
    <w:sectPr w:rsidR="00647A8A" w:rsidRPr="00647A8A" w:rsidSect="00647A8A">
      <w:headerReference w:type="even" r:id="rId476"/>
      <w:headerReference w:type="default" r:id="rId477"/>
      <w:footerReference w:type="even" r:id="rId478"/>
      <w:footerReference w:type="default" r:id="rId479"/>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6C29" w:rsidRDefault="00216C29" w:rsidP="00BD38B4">
      <w:r>
        <w:separator/>
      </w:r>
    </w:p>
  </w:endnote>
  <w:endnote w:type="continuationSeparator" w:id="0">
    <w:p w:rsidR="00216C29" w:rsidRDefault="00216C29"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LTStd-Light">
    <w:panose1 w:val="00000000000000000000"/>
    <w:charset w:val="00"/>
    <w:family w:val="swiss"/>
    <w:notTrueType/>
    <w:pitch w:val="default"/>
    <w:sig w:usb0="00000003" w:usb1="00000000" w:usb2="00000000" w:usb3="00000000" w:csb0="00000001"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SymbolMT">
    <w:altName w:val="MS Mincho"/>
    <w:panose1 w:val="00000000000000000000"/>
    <w:charset w:val="80"/>
    <w:family w:val="auto"/>
    <w:notTrueType/>
    <w:pitch w:val="default"/>
    <w:sig w:usb0="00000001" w:usb1="08070000" w:usb2="00000010" w:usb3="00000000" w:csb0="00020000" w:csb1="00000000"/>
  </w:font>
  <w:font w:name="UniversLTStd-LightObl">
    <w:panose1 w:val="00000000000000000000"/>
    <w:charset w:val="00"/>
    <w:family w:val="swiss"/>
    <w:notTrueType/>
    <w:pitch w:val="default"/>
    <w:sig w:usb0="00000003" w:usb1="00000000" w:usb2="00000000" w:usb3="00000000" w:csb0="00000001" w:csb1="00000000"/>
  </w:font>
  <w:font w:name="Arial-ItalicMT">
    <w:panose1 w:val="00000000000000000000"/>
    <w:charset w:val="00"/>
    <w:family w:val="swiss"/>
    <w:notTrueType/>
    <w:pitch w:val="default"/>
    <w:sig w:usb0="00000003" w:usb1="00000000" w:usb2="00000000" w:usb3="00000000" w:csb0="00000001" w:csb1="00000000"/>
  </w:font>
  <w:font w:name="MMaGreek-Italic">
    <w:panose1 w:val="00000000000000000000"/>
    <w:charset w:val="00"/>
    <w:family w:val="roman"/>
    <w:notTrueType/>
    <w:pitch w:val="default"/>
    <w:sig w:usb0="00000003" w:usb1="00000000" w:usb2="00000000" w:usb3="00000000" w:csb0="00000001" w:csb1="00000000"/>
  </w:font>
  <w:font w:name="UniversLTStd-Bold">
    <w:panose1 w:val="00000000000000000000"/>
    <w:charset w:val="00"/>
    <w:family w:val="swiss"/>
    <w:notTrueType/>
    <w:pitch w:val="default"/>
    <w:sig w:usb0="00000003" w:usb1="00000000" w:usb2="00000000" w:usb3="00000000" w:csb0="00000001" w:csb1="00000000"/>
  </w:font>
  <w:font w:name="TimesNewRomanPS-ItalicMT">
    <w:altName w:val="Arial Unicode MS"/>
    <w:panose1 w:val="00000000000000000000"/>
    <w:charset w:val="88"/>
    <w:family w:val="auto"/>
    <w:notTrueType/>
    <w:pitch w:val="default"/>
    <w:sig w:usb0="00000001"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65B0" w:rsidRPr="004B4F39" w:rsidRDefault="00A465B0"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V1.</w:t>
    </w:r>
    <w:r w:rsidR="001B11A2">
      <w:rPr>
        <w:rFonts w:ascii="Arial" w:hAnsi="Arial" w:cs="Arial"/>
        <w:sz w:val="20"/>
        <w:szCs w:val="20"/>
      </w:rPr>
      <w:t>1 6Y01</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0478BA">
      <w:rPr>
        <w:rStyle w:val="PageNumber"/>
        <w:rFonts w:ascii="Arial" w:hAnsi="Arial" w:cs="Arial"/>
        <w:sz w:val="20"/>
        <w:szCs w:val="20"/>
      </w:rPr>
      <w:t>5</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65B0" w:rsidRPr="002F131A" w:rsidRDefault="00A465B0"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65B0" w:rsidRPr="006463FC" w:rsidRDefault="001B11A2"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V1.1 6Y01</w:t>
    </w:r>
    <w:r w:rsidR="00A465B0">
      <w:rPr>
        <w:rFonts w:ascii="Arial" w:hAnsi="Arial" w:cs="Arial"/>
        <w:sz w:val="20"/>
        <w:szCs w:val="20"/>
      </w:rPr>
      <w:tab/>
    </w:r>
    <w:r w:rsidR="00A465B0">
      <w:rPr>
        <w:rFonts w:ascii="Arial" w:hAnsi="Arial" w:cs="Arial"/>
        <w:sz w:val="20"/>
        <w:szCs w:val="20"/>
      </w:rPr>
      <w:tab/>
    </w:r>
    <w:r w:rsidR="00A465B0" w:rsidRPr="006463FC">
      <w:rPr>
        <w:rStyle w:val="PageNumber"/>
        <w:rFonts w:ascii="Arial" w:hAnsi="Arial" w:cs="Arial"/>
        <w:sz w:val="20"/>
        <w:szCs w:val="20"/>
      </w:rPr>
      <w:fldChar w:fldCharType="begin"/>
    </w:r>
    <w:r w:rsidR="00A465B0" w:rsidRPr="006463FC">
      <w:rPr>
        <w:rStyle w:val="PageNumber"/>
        <w:rFonts w:ascii="Arial" w:hAnsi="Arial" w:cs="Arial"/>
        <w:sz w:val="20"/>
        <w:szCs w:val="20"/>
      </w:rPr>
      <w:instrText xml:space="preserve"> PAGE </w:instrText>
    </w:r>
    <w:r w:rsidR="00A465B0" w:rsidRPr="006463FC">
      <w:rPr>
        <w:rStyle w:val="PageNumber"/>
        <w:rFonts w:ascii="Arial" w:hAnsi="Arial" w:cs="Arial"/>
        <w:sz w:val="20"/>
        <w:szCs w:val="20"/>
      </w:rPr>
      <w:fldChar w:fldCharType="separate"/>
    </w:r>
    <w:r w:rsidR="000478BA">
      <w:rPr>
        <w:rStyle w:val="PageNumber"/>
        <w:rFonts w:ascii="Arial" w:hAnsi="Arial" w:cs="Arial"/>
        <w:noProof/>
        <w:sz w:val="20"/>
        <w:szCs w:val="20"/>
      </w:rPr>
      <w:t>3</w:t>
    </w:r>
    <w:r w:rsidR="00A465B0"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65B0" w:rsidRPr="008E4090" w:rsidRDefault="00A465B0">
    <w:pPr>
      <w:pStyle w:val="Footer"/>
      <w:rPr>
        <w:rFonts w:ascii="Arial" w:hAnsi="Arial" w:cs="Arial"/>
        <w:color w:val="C30045"/>
      </w:rPr>
    </w:pPr>
  </w:p>
  <w:p w:rsidR="00A465B0" w:rsidRDefault="00A465B0">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65B0" w:rsidRPr="008E4090" w:rsidRDefault="00A465B0">
    <w:pPr>
      <w:pStyle w:val="Footer"/>
      <w:jc w:val="right"/>
      <w:rPr>
        <w:rFonts w:ascii="Arial" w:hAnsi="Arial" w:cs="Arial"/>
        <w:color w:val="C30045"/>
      </w:rPr>
    </w:pPr>
    <w:r w:rsidRPr="008E4090">
      <w:rPr>
        <w:rFonts w:ascii="Arial" w:hAnsi="Arial" w:cs="Arial"/>
        <w:color w:val="C30045"/>
      </w:rPr>
      <w:tab/>
    </w:r>
  </w:p>
  <w:p w:rsidR="00A465B0" w:rsidRDefault="00A465B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6C29" w:rsidRDefault="00216C29" w:rsidP="00BD38B4">
      <w:r>
        <w:separator/>
      </w:r>
    </w:p>
  </w:footnote>
  <w:footnote w:type="continuationSeparator" w:id="0">
    <w:p w:rsidR="00216C29" w:rsidRDefault="00216C29"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65B0" w:rsidRDefault="00A465B0" w:rsidP="002F131A">
    <w:pPr>
      <w:pStyle w:val="Header"/>
      <w:ind w:left="-567"/>
      <w:rPr>
        <w:rFonts w:ascii="Arial" w:hAnsi="Arial" w:cs="Arial"/>
        <w:color w:val="C30045"/>
        <w:sz w:val="22"/>
        <w:szCs w:val="22"/>
      </w:rPr>
    </w:pPr>
  </w:p>
  <w:p w:rsidR="00A465B0" w:rsidRDefault="00A465B0" w:rsidP="002F131A">
    <w:pPr>
      <w:pStyle w:val="Header"/>
      <w:ind w:left="-567"/>
      <w:rPr>
        <w:rFonts w:ascii="Arial" w:hAnsi="Arial" w:cs="Arial"/>
        <w:color w:val="C30045"/>
        <w:sz w:val="22"/>
        <w:szCs w:val="22"/>
      </w:rPr>
    </w:pPr>
  </w:p>
  <w:p w:rsidR="00A465B0" w:rsidRPr="002F131A" w:rsidRDefault="00A465B0"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Mathematics (9709)</w:t>
    </w:r>
    <w:r w:rsidRPr="002F131A">
      <w:rPr>
        <w:rFonts w:ascii="Arial" w:hAnsi="Arial" w:cs="Arial"/>
        <w:color w:val="C30045"/>
        <w:sz w:val="22"/>
        <w:szCs w:val="22"/>
      </w:rPr>
      <w:t xml:space="preserve"> – from 20</w:t>
    </w:r>
    <w:r>
      <w:rPr>
        <w:rFonts w:ascii="Arial" w:hAnsi="Arial" w:cs="Arial"/>
        <w:color w:val="C30045"/>
        <w:sz w:val="22"/>
        <w:szCs w:val="22"/>
      </w:rPr>
      <w:t>17</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A465B0" w:rsidRDefault="00A465B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65B0" w:rsidRPr="00D55EF4" w:rsidRDefault="00A465B0"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65B0" w:rsidRDefault="00A465B0" w:rsidP="00D55EF4">
    <w:pPr>
      <w:pStyle w:val="Header"/>
      <w:ind w:left="0"/>
    </w:pPr>
  </w:p>
  <w:p w:rsidR="00A465B0" w:rsidRPr="007E7998" w:rsidRDefault="00A465B0" w:rsidP="002F131A">
    <w:pPr>
      <w:pStyle w:val="Header"/>
      <w:ind w:left="-567"/>
      <w:rPr>
        <w:color w:val="C30045"/>
      </w:rPr>
    </w:pPr>
  </w:p>
  <w:p w:rsidR="00A465B0" w:rsidRPr="007E7998" w:rsidRDefault="00A465B0"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Mathematics (9709)</w:t>
    </w:r>
    <w:r w:rsidRPr="007E7998">
      <w:rPr>
        <w:rFonts w:ascii="Arial" w:hAnsi="Arial" w:cs="Arial"/>
        <w:color w:val="C30045"/>
        <w:sz w:val="22"/>
        <w:szCs w:val="22"/>
      </w:rPr>
      <w:t xml:space="preserve"> – from 20</w:t>
    </w:r>
    <w:r>
      <w:rPr>
        <w:rFonts w:ascii="Arial" w:hAnsi="Arial" w:cs="Arial"/>
        <w:color w:val="C30045"/>
        <w:sz w:val="22"/>
        <w:szCs w:val="22"/>
      </w:rPr>
      <w:t>17</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65B0" w:rsidRPr="00DA164D" w:rsidRDefault="00A465B0"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65B0" w:rsidRPr="00AC74C7" w:rsidRDefault="00A465B0"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415B0CCE"/>
    <w:multiLevelType w:val="hybridMultilevel"/>
    <w:tmpl w:val="691271CA"/>
    <w:lvl w:ilvl="0" w:tplc="32C61B8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3">
    <w:nsid w:val="4A706E5E"/>
    <w:multiLevelType w:val="hybridMultilevel"/>
    <w:tmpl w:val="9DD45CD8"/>
    <w:lvl w:ilvl="0" w:tplc="F07A134C">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4">
    <w:nsid w:val="58615070"/>
    <w:multiLevelType w:val="hybridMultilevel"/>
    <w:tmpl w:val="0922A8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5A972E93"/>
    <w:multiLevelType w:val="hybridMultilevel"/>
    <w:tmpl w:val="CE5C29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5ECA2CE9"/>
    <w:multiLevelType w:val="hybridMultilevel"/>
    <w:tmpl w:val="A216C796"/>
    <w:lvl w:ilvl="0" w:tplc="22F2EBDA">
      <w:start w:val="2"/>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3"/>
  </w:num>
  <w:num w:numId="14">
    <w:abstractNumId w:val="16"/>
  </w:num>
  <w:num w:numId="15">
    <w:abstractNumId w:val="14"/>
  </w:num>
  <w:num w:numId="16">
    <w:abstractNumId w:val="15"/>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8"/>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02A72"/>
    <w:rsid w:val="00037581"/>
    <w:rsid w:val="000478BA"/>
    <w:rsid w:val="00070A57"/>
    <w:rsid w:val="000761D4"/>
    <w:rsid w:val="000A0137"/>
    <w:rsid w:val="000B0E42"/>
    <w:rsid w:val="000B294D"/>
    <w:rsid w:val="000C088F"/>
    <w:rsid w:val="000F0919"/>
    <w:rsid w:val="000F54D2"/>
    <w:rsid w:val="00145640"/>
    <w:rsid w:val="00177E12"/>
    <w:rsid w:val="00190073"/>
    <w:rsid w:val="00191D83"/>
    <w:rsid w:val="001A6C88"/>
    <w:rsid w:val="001B11A2"/>
    <w:rsid w:val="001B34F2"/>
    <w:rsid w:val="001E0576"/>
    <w:rsid w:val="001E1913"/>
    <w:rsid w:val="001F08E5"/>
    <w:rsid w:val="001F1A60"/>
    <w:rsid w:val="00202F52"/>
    <w:rsid w:val="002039B7"/>
    <w:rsid w:val="00216C29"/>
    <w:rsid w:val="00233E9C"/>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F575D"/>
    <w:rsid w:val="003F7DB5"/>
    <w:rsid w:val="00410383"/>
    <w:rsid w:val="004145A4"/>
    <w:rsid w:val="00440AF9"/>
    <w:rsid w:val="00471381"/>
    <w:rsid w:val="00482C86"/>
    <w:rsid w:val="00485CE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C229B"/>
    <w:rsid w:val="009D0A87"/>
    <w:rsid w:val="009E1002"/>
    <w:rsid w:val="00A33EB6"/>
    <w:rsid w:val="00A426FF"/>
    <w:rsid w:val="00A465B0"/>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67CA9"/>
    <w:rsid w:val="00CB407D"/>
    <w:rsid w:val="00CE4524"/>
    <w:rsid w:val="00CE594A"/>
    <w:rsid w:val="00CE6113"/>
    <w:rsid w:val="00CF65E7"/>
    <w:rsid w:val="00D05302"/>
    <w:rsid w:val="00D105A1"/>
    <w:rsid w:val="00D10FF2"/>
    <w:rsid w:val="00D2644C"/>
    <w:rsid w:val="00D301A9"/>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485CE6"/>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485CE6"/>
    <w:rPr>
      <w:rFonts w:ascii="Arial" w:eastAsia="Arial" w:hAnsi="Arial" w:cstheme="minorBidi"/>
      <w:b/>
      <w:bCs/>
      <w:color w:val="C30045"/>
      <w:spacing w:val="-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485CE6"/>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485CE6"/>
    <w:rPr>
      <w:rFonts w:ascii="Arial" w:eastAsia="Arial" w:hAnsi="Arial" w:cstheme="minorBidi"/>
      <w:b/>
      <w:bCs/>
      <w:color w:val="C30045"/>
      <w:spacing w:val="-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3.bin"/><Relationship Id="rId299" Type="http://schemas.openxmlformats.org/officeDocument/2006/relationships/image" Target="media/image115.wmf"/><Relationship Id="rId21" Type="http://schemas.openxmlformats.org/officeDocument/2006/relationships/image" Target="media/image4.wmf"/><Relationship Id="rId63" Type="http://schemas.openxmlformats.org/officeDocument/2006/relationships/image" Target="media/image17.wmf"/><Relationship Id="rId159" Type="http://schemas.openxmlformats.org/officeDocument/2006/relationships/image" Target="media/image55.wmf"/><Relationship Id="rId324" Type="http://schemas.openxmlformats.org/officeDocument/2006/relationships/hyperlink" Target="http://www.cimt.plymouth.ac.uk/projects/mepres/alevel/pure_ch19.pdf" TargetMode="External"/><Relationship Id="rId366" Type="http://schemas.openxmlformats.org/officeDocument/2006/relationships/image" Target="media/image139.wmf"/><Relationship Id="rId170" Type="http://schemas.openxmlformats.org/officeDocument/2006/relationships/oleObject" Target="embeddings/oleObject66.bin"/><Relationship Id="rId226" Type="http://schemas.openxmlformats.org/officeDocument/2006/relationships/image" Target="media/image85.wmf"/><Relationship Id="rId433" Type="http://schemas.openxmlformats.org/officeDocument/2006/relationships/image" Target="media/image167.wmf"/><Relationship Id="rId268" Type="http://schemas.openxmlformats.org/officeDocument/2006/relationships/oleObject" Target="embeddings/oleObject110.bin"/><Relationship Id="rId475" Type="http://schemas.openxmlformats.org/officeDocument/2006/relationships/hyperlink" Target="http://www.cie.org.uk" TargetMode="External"/><Relationship Id="rId32" Type="http://schemas.openxmlformats.org/officeDocument/2006/relationships/hyperlink" Target="http://www.furthermaths.org.uk/files/sample/files/edx/Factorising_cubics.ppt" TargetMode="External"/><Relationship Id="rId74" Type="http://schemas.openxmlformats.org/officeDocument/2006/relationships/hyperlink" Target="http://maths.mq.edu.au/numeracy/web_mums/module2/Worksheet27/module2.pdf" TargetMode="External"/><Relationship Id="rId128" Type="http://schemas.openxmlformats.org/officeDocument/2006/relationships/image" Target="media/image43.wmf"/><Relationship Id="rId335" Type="http://schemas.openxmlformats.org/officeDocument/2006/relationships/hyperlink" Target="http://wwwf.imperial.ac.uk/metric/metric_public/vectors/vector_coordinate_geometry/vector_equation_of_line.html" TargetMode="External"/><Relationship Id="rId377" Type="http://schemas.openxmlformats.org/officeDocument/2006/relationships/hyperlink" Target="http://mselwardclass.pbworks.com/w/file/fetch/72617471/Solve%20First%20Order%20DiffEQ.pdf" TargetMode="External"/><Relationship Id="rId5" Type="http://schemas.openxmlformats.org/officeDocument/2006/relationships/settings" Target="settings.xml"/><Relationship Id="rId181" Type="http://schemas.openxmlformats.org/officeDocument/2006/relationships/image" Target="media/image66.wmf"/><Relationship Id="rId237" Type="http://schemas.openxmlformats.org/officeDocument/2006/relationships/image" Target="media/image89.wmf"/><Relationship Id="rId402" Type="http://schemas.openxmlformats.org/officeDocument/2006/relationships/image" Target="media/image153.wmf"/><Relationship Id="rId279" Type="http://schemas.openxmlformats.org/officeDocument/2006/relationships/oleObject" Target="embeddings/oleObject115.bin"/><Relationship Id="rId444" Type="http://schemas.openxmlformats.org/officeDocument/2006/relationships/oleObject" Target="embeddings/oleObject181.bin"/><Relationship Id="rId43" Type="http://schemas.openxmlformats.org/officeDocument/2006/relationships/hyperlink" Target="http://www.mathworksheetsgo.com/sheets/algebra-2/polynomials/dividing-polynomials-worksheet.php" TargetMode="External"/><Relationship Id="rId139" Type="http://schemas.openxmlformats.org/officeDocument/2006/relationships/oleObject" Target="embeddings/oleObject54.bin"/><Relationship Id="rId290" Type="http://schemas.openxmlformats.org/officeDocument/2006/relationships/image" Target="media/image110.wmf"/><Relationship Id="rId304" Type="http://schemas.openxmlformats.org/officeDocument/2006/relationships/oleObject" Target="embeddings/oleObject124.bin"/><Relationship Id="rId346" Type="http://schemas.openxmlformats.org/officeDocument/2006/relationships/hyperlink" Target="http://www.cimt.plymouth.ac.uk/projects/mepres/alevel/fpure_ch5.pdf" TargetMode="External"/><Relationship Id="rId388" Type="http://schemas.openxmlformats.org/officeDocument/2006/relationships/oleObject" Target="embeddings/oleObject154.bin"/><Relationship Id="rId85" Type="http://schemas.openxmlformats.org/officeDocument/2006/relationships/image" Target="media/image24.wmf"/><Relationship Id="rId150" Type="http://schemas.openxmlformats.org/officeDocument/2006/relationships/image" Target="media/image51.wmf"/><Relationship Id="rId192" Type="http://schemas.openxmlformats.org/officeDocument/2006/relationships/image" Target="media/image70.wmf"/><Relationship Id="rId206" Type="http://schemas.openxmlformats.org/officeDocument/2006/relationships/oleObject" Target="embeddings/oleObject82.bin"/><Relationship Id="rId413" Type="http://schemas.openxmlformats.org/officeDocument/2006/relationships/oleObject" Target="embeddings/oleObject168.bin"/><Relationship Id="rId248" Type="http://schemas.openxmlformats.org/officeDocument/2006/relationships/image" Target="media/image94.wmf"/><Relationship Id="rId455" Type="http://schemas.openxmlformats.org/officeDocument/2006/relationships/oleObject" Target="embeddings/oleObject185.bin"/><Relationship Id="rId12" Type="http://schemas.openxmlformats.org/officeDocument/2006/relationships/header" Target="header2.xml"/><Relationship Id="rId108" Type="http://schemas.openxmlformats.org/officeDocument/2006/relationships/oleObject" Target="embeddings/oleObject38.bin"/><Relationship Id="rId315" Type="http://schemas.openxmlformats.org/officeDocument/2006/relationships/image" Target="media/image123.wmf"/><Relationship Id="rId357" Type="http://schemas.openxmlformats.org/officeDocument/2006/relationships/image" Target="media/image136.wmf"/><Relationship Id="rId54" Type="http://schemas.openxmlformats.org/officeDocument/2006/relationships/oleObject" Target="embeddings/oleObject15.bin"/><Relationship Id="rId96" Type="http://schemas.openxmlformats.org/officeDocument/2006/relationships/oleObject" Target="embeddings/oleObject33.bin"/><Relationship Id="rId161" Type="http://schemas.openxmlformats.org/officeDocument/2006/relationships/image" Target="media/image56.wmf"/><Relationship Id="rId217" Type="http://schemas.openxmlformats.org/officeDocument/2006/relationships/oleObject" Target="embeddings/oleObject86.bin"/><Relationship Id="rId399" Type="http://schemas.openxmlformats.org/officeDocument/2006/relationships/oleObject" Target="embeddings/oleObject161.bin"/><Relationship Id="rId259" Type="http://schemas.openxmlformats.org/officeDocument/2006/relationships/image" Target="media/image99.wmf"/><Relationship Id="rId424" Type="http://schemas.openxmlformats.org/officeDocument/2006/relationships/hyperlink" Target="http://www.mathworksheetsgo.com/sheets/algebra-2/complex-numbers/imaginary-numbers-worksheet.php" TargetMode="External"/><Relationship Id="rId466" Type="http://schemas.openxmlformats.org/officeDocument/2006/relationships/image" Target="media/image180.wmf"/><Relationship Id="rId23" Type="http://schemas.openxmlformats.org/officeDocument/2006/relationships/image" Target="media/image5.wmf"/><Relationship Id="rId119" Type="http://schemas.openxmlformats.org/officeDocument/2006/relationships/oleObject" Target="embeddings/oleObject44.bin"/><Relationship Id="rId270" Type="http://schemas.openxmlformats.org/officeDocument/2006/relationships/oleObject" Target="embeddings/oleObject111.bin"/><Relationship Id="rId326" Type="http://schemas.openxmlformats.org/officeDocument/2006/relationships/oleObject" Target="embeddings/oleObject133.bin"/><Relationship Id="rId65" Type="http://schemas.openxmlformats.org/officeDocument/2006/relationships/hyperlink" Target="http://www.intmath.com/series-binomial-theorem/4-binomial-theorem.php" TargetMode="External"/><Relationship Id="rId130" Type="http://schemas.openxmlformats.org/officeDocument/2006/relationships/image" Target="media/image44.wmf"/><Relationship Id="rId368" Type="http://schemas.openxmlformats.org/officeDocument/2006/relationships/image" Target="media/image140.wmf"/><Relationship Id="rId172" Type="http://schemas.openxmlformats.org/officeDocument/2006/relationships/oleObject" Target="embeddings/oleObject67.bin"/><Relationship Id="rId228" Type="http://schemas.openxmlformats.org/officeDocument/2006/relationships/hyperlink" Target="https://www.khanacademy.org/math/differential-calculus/taking-derivatives/implicit_differentiation/v/implicit-derivative-of-x-y-2-x-y-1" TargetMode="External"/><Relationship Id="rId435" Type="http://schemas.openxmlformats.org/officeDocument/2006/relationships/hyperlink" Target="http://nrich.maths.org/9859/note" TargetMode="External"/><Relationship Id="rId477" Type="http://schemas.openxmlformats.org/officeDocument/2006/relationships/header" Target="header5.xml"/><Relationship Id="rId281" Type="http://schemas.openxmlformats.org/officeDocument/2006/relationships/image" Target="media/image108.wmf"/><Relationship Id="rId337" Type="http://schemas.openxmlformats.org/officeDocument/2006/relationships/hyperlink" Target="https://www.tes.co.uk/teaching-resource/vector-equation-of-a-line-6146907" TargetMode="External"/><Relationship Id="rId34" Type="http://schemas.openxmlformats.org/officeDocument/2006/relationships/oleObject" Target="embeddings/oleObject9.bin"/><Relationship Id="rId55" Type="http://schemas.openxmlformats.org/officeDocument/2006/relationships/image" Target="media/image14.wmf"/><Relationship Id="rId76" Type="http://schemas.openxmlformats.org/officeDocument/2006/relationships/oleObject" Target="embeddings/oleObject24.bin"/><Relationship Id="rId97" Type="http://schemas.openxmlformats.org/officeDocument/2006/relationships/hyperlink" Target="http://www.mathsisfun.com/numbers/e-eulers-number.html" TargetMode="External"/><Relationship Id="rId120" Type="http://schemas.openxmlformats.org/officeDocument/2006/relationships/image" Target="media/image39.wmf"/><Relationship Id="rId141" Type="http://schemas.openxmlformats.org/officeDocument/2006/relationships/hyperlink" Target="http://worksheets.tutorvista.com/proving-trigonometric-identities-worksheet.html" TargetMode="External"/><Relationship Id="rId358" Type="http://schemas.openxmlformats.org/officeDocument/2006/relationships/oleObject" Target="embeddings/oleObject144.bin"/><Relationship Id="rId379" Type="http://schemas.openxmlformats.org/officeDocument/2006/relationships/hyperlink" Target="http://www.cimt.plymouth.ac.uk/projects/mepres/alevel/pure_ch18.pdf" TargetMode="External"/><Relationship Id="rId7" Type="http://schemas.openxmlformats.org/officeDocument/2006/relationships/footnotes" Target="footnotes.xml"/><Relationship Id="rId162" Type="http://schemas.openxmlformats.org/officeDocument/2006/relationships/oleObject" Target="embeddings/oleObject62.bin"/><Relationship Id="rId183" Type="http://schemas.openxmlformats.org/officeDocument/2006/relationships/image" Target="media/image67.wmf"/><Relationship Id="rId218" Type="http://schemas.openxmlformats.org/officeDocument/2006/relationships/image" Target="media/image81.wmf"/><Relationship Id="rId239" Type="http://schemas.openxmlformats.org/officeDocument/2006/relationships/image" Target="media/image90.wmf"/><Relationship Id="rId390" Type="http://schemas.openxmlformats.org/officeDocument/2006/relationships/oleObject" Target="embeddings/oleObject155.bin"/><Relationship Id="rId404" Type="http://schemas.openxmlformats.org/officeDocument/2006/relationships/image" Target="media/image154.wmf"/><Relationship Id="rId425" Type="http://schemas.openxmlformats.org/officeDocument/2006/relationships/image" Target="media/image163.wmf"/><Relationship Id="rId446" Type="http://schemas.openxmlformats.org/officeDocument/2006/relationships/hyperlink" Target="http://www.furthermaths.org.uk/files/sample/files/ComplexMultiplication.html" TargetMode="External"/><Relationship Id="rId467" Type="http://schemas.openxmlformats.org/officeDocument/2006/relationships/oleObject" Target="embeddings/oleObject191.bin"/><Relationship Id="rId250" Type="http://schemas.openxmlformats.org/officeDocument/2006/relationships/oleObject" Target="embeddings/oleObject101.bin"/><Relationship Id="rId271" Type="http://schemas.openxmlformats.org/officeDocument/2006/relationships/oleObject" Target="embeddings/oleObject112.bin"/><Relationship Id="rId292" Type="http://schemas.openxmlformats.org/officeDocument/2006/relationships/image" Target="media/image111.emf"/><Relationship Id="rId306" Type="http://schemas.openxmlformats.org/officeDocument/2006/relationships/oleObject" Target="embeddings/oleObject125.bin"/><Relationship Id="rId24" Type="http://schemas.openxmlformats.org/officeDocument/2006/relationships/oleObject" Target="embeddings/oleObject4.bin"/><Relationship Id="rId45" Type="http://schemas.openxmlformats.org/officeDocument/2006/relationships/oleObject" Target="embeddings/oleObject13.bin"/><Relationship Id="rId66" Type="http://schemas.openxmlformats.org/officeDocument/2006/relationships/oleObject" Target="embeddings/oleObject21.bin"/><Relationship Id="rId87" Type="http://schemas.openxmlformats.org/officeDocument/2006/relationships/image" Target="media/image25.wmf"/><Relationship Id="rId110" Type="http://schemas.openxmlformats.org/officeDocument/2006/relationships/oleObject" Target="embeddings/oleObject39.bin"/><Relationship Id="rId131" Type="http://schemas.openxmlformats.org/officeDocument/2006/relationships/oleObject" Target="embeddings/oleObject50.bin"/><Relationship Id="rId327" Type="http://schemas.openxmlformats.org/officeDocument/2006/relationships/image" Target="media/image126.wmf"/><Relationship Id="rId348" Type="http://schemas.openxmlformats.org/officeDocument/2006/relationships/hyperlink" Target="https://www.tes.co.uk/teaching-resource/vector-planes-6143651" TargetMode="External"/><Relationship Id="rId369" Type="http://schemas.openxmlformats.org/officeDocument/2006/relationships/oleObject" Target="embeddings/oleObject148.bin"/><Relationship Id="rId152" Type="http://schemas.openxmlformats.org/officeDocument/2006/relationships/image" Target="media/image52.wmf"/><Relationship Id="rId173" Type="http://schemas.openxmlformats.org/officeDocument/2006/relationships/image" Target="media/image62.wmf"/><Relationship Id="rId194" Type="http://schemas.openxmlformats.org/officeDocument/2006/relationships/image" Target="media/image71.wmf"/><Relationship Id="rId208" Type="http://schemas.openxmlformats.org/officeDocument/2006/relationships/oleObject" Target="embeddings/oleObject83.bin"/><Relationship Id="rId229" Type="http://schemas.openxmlformats.org/officeDocument/2006/relationships/hyperlink" Target="http://www.intmath.com/differentiation/8-derivative-implicit-function.php" TargetMode="External"/><Relationship Id="rId380" Type="http://schemas.openxmlformats.org/officeDocument/2006/relationships/image" Target="media/image143.png"/><Relationship Id="rId415" Type="http://schemas.openxmlformats.org/officeDocument/2006/relationships/image" Target="media/image159.wmf"/><Relationship Id="rId436" Type="http://schemas.openxmlformats.org/officeDocument/2006/relationships/hyperlink" Target="http://www.cimt.plymouth.ac.uk/projects/mepres/alevel/fpure_ch3.pdf" TargetMode="External"/><Relationship Id="rId457" Type="http://schemas.openxmlformats.org/officeDocument/2006/relationships/oleObject" Target="embeddings/oleObject186.bin"/><Relationship Id="rId240" Type="http://schemas.openxmlformats.org/officeDocument/2006/relationships/oleObject" Target="embeddings/oleObject96.bin"/><Relationship Id="rId261" Type="http://schemas.openxmlformats.org/officeDocument/2006/relationships/image" Target="media/image100.wmf"/><Relationship Id="rId478" Type="http://schemas.openxmlformats.org/officeDocument/2006/relationships/footer" Target="footer4.xml"/><Relationship Id="rId14" Type="http://schemas.openxmlformats.org/officeDocument/2006/relationships/hyperlink" Target="http://teachers.cie.org.uk" TargetMode="External"/><Relationship Id="rId35" Type="http://schemas.openxmlformats.org/officeDocument/2006/relationships/image" Target="media/image8.wmf"/><Relationship Id="rId56" Type="http://schemas.openxmlformats.org/officeDocument/2006/relationships/oleObject" Target="embeddings/oleObject16.bin"/><Relationship Id="rId77" Type="http://schemas.openxmlformats.org/officeDocument/2006/relationships/image" Target="media/image21.wmf"/><Relationship Id="rId100" Type="http://schemas.openxmlformats.org/officeDocument/2006/relationships/image" Target="media/image31.wmf"/><Relationship Id="rId282" Type="http://schemas.openxmlformats.org/officeDocument/2006/relationships/oleObject" Target="embeddings/oleObject116.bin"/><Relationship Id="rId317" Type="http://schemas.openxmlformats.org/officeDocument/2006/relationships/image" Target="media/image124.wmf"/><Relationship Id="rId338" Type="http://schemas.openxmlformats.org/officeDocument/2006/relationships/image" Target="media/image130.wmf"/><Relationship Id="rId359" Type="http://schemas.openxmlformats.org/officeDocument/2006/relationships/image" Target="media/image137.wmf"/><Relationship Id="rId8" Type="http://schemas.openxmlformats.org/officeDocument/2006/relationships/endnotes" Target="endnotes.xml"/><Relationship Id="rId98" Type="http://schemas.openxmlformats.org/officeDocument/2006/relationships/image" Target="media/image30.wmf"/><Relationship Id="rId121" Type="http://schemas.openxmlformats.org/officeDocument/2006/relationships/oleObject" Target="embeddings/oleObject45.bin"/><Relationship Id="rId142" Type="http://schemas.openxmlformats.org/officeDocument/2006/relationships/hyperlink" Target="https://people.math.osu.edu/maharry.1/150Au2011/TrigIdentities.pdf" TargetMode="External"/><Relationship Id="rId163" Type="http://schemas.openxmlformats.org/officeDocument/2006/relationships/image" Target="media/image57.wmf"/><Relationship Id="rId184" Type="http://schemas.openxmlformats.org/officeDocument/2006/relationships/oleObject" Target="embeddings/oleObject73.bin"/><Relationship Id="rId219" Type="http://schemas.openxmlformats.org/officeDocument/2006/relationships/oleObject" Target="embeddings/oleObject87.bin"/><Relationship Id="rId370" Type="http://schemas.openxmlformats.org/officeDocument/2006/relationships/image" Target="media/image141.wmf"/><Relationship Id="rId391" Type="http://schemas.openxmlformats.org/officeDocument/2006/relationships/image" Target="media/image149.wmf"/><Relationship Id="rId405" Type="http://schemas.openxmlformats.org/officeDocument/2006/relationships/oleObject" Target="embeddings/oleObject164.bin"/><Relationship Id="rId426" Type="http://schemas.openxmlformats.org/officeDocument/2006/relationships/oleObject" Target="embeddings/oleObject173.bin"/><Relationship Id="rId447" Type="http://schemas.openxmlformats.org/officeDocument/2006/relationships/image" Target="media/image171.wmf"/><Relationship Id="rId230" Type="http://schemas.openxmlformats.org/officeDocument/2006/relationships/hyperlink" Target="http://cdn.kutasoftware.com/Worksheets/Calc/03%20-%20Implicit%20Differentiation.pdf" TargetMode="External"/><Relationship Id="rId251" Type="http://schemas.openxmlformats.org/officeDocument/2006/relationships/image" Target="media/image95.wmf"/><Relationship Id="rId468" Type="http://schemas.openxmlformats.org/officeDocument/2006/relationships/image" Target="media/image181.wmf"/><Relationship Id="rId25" Type="http://schemas.openxmlformats.org/officeDocument/2006/relationships/image" Target="media/image6.wmf"/><Relationship Id="rId46" Type="http://schemas.openxmlformats.org/officeDocument/2006/relationships/hyperlink" Target="https://www.mathsisfun.com/algebra/polynomials-remainder-factor.html" TargetMode="External"/><Relationship Id="rId67" Type="http://schemas.openxmlformats.org/officeDocument/2006/relationships/image" Target="media/image18.wmf"/><Relationship Id="rId272" Type="http://schemas.openxmlformats.org/officeDocument/2006/relationships/hyperlink" Target="http://www.intmath.com/methods-integration/2-integration-logarithmic-form.php" TargetMode="External"/><Relationship Id="rId293" Type="http://schemas.openxmlformats.org/officeDocument/2006/relationships/image" Target="media/image112.wmf"/><Relationship Id="rId307" Type="http://schemas.openxmlformats.org/officeDocument/2006/relationships/image" Target="media/image119.emf"/><Relationship Id="rId328" Type="http://schemas.openxmlformats.org/officeDocument/2006/relationships/oleObject" Target="embeddings/oleObject134.bin"/><Relationship Id="rId349" Type="http://schemas.openxmlformats.org/officeDocument/2006/relationships/image" Target="media/image132.wmf"/><Relationship Id="rId88" Type="http://schemas.openxmlformats.org/officeDocument/2006/relationships/oleObject" Target="embeddings/oleObject29.bin"/><Relationship Id="rId111" Type="http://schemas.openxmlformats.org/officeDocument/2006/relationships/oleObject" Target="embeddings/oleObject40.bin"/><Relationship Id="rId132" Type="http://schemas.openxmlformats.org/officeDocument/2006/relationships/image" Target="media/image45.wmf"/><Relationship Id="rId153" Type="http://schemas.openxmlformats.org/officeDocument/2006/relationships/oleObject" Target="embeddings/oleObject58.bin"/><Relationship Id="rId174" Type="http://schemas.openxmlformats.org/officeDocument/2006/relationships/oleObject" Target="embeddings/oleObject68.bin"/><Relationship Id="rId195" Type="http://schemas.openxmlformats.org/officeDocument/2006/relationships/oleObject" Target="embeddings/oleObject77.bin"/><Relationship Id="rId209" Type="http://schemas.openxmlformats.org/officeDocument/2006/relationships/image" Target="media/image78.wmf"/><Relationship Id="rId360" Type="http://schemas.openxmlformats.org/officeDocument/2006/relationships/oleObject" Target="embeddings/oleObject145.bin"/><Relationship Id="rId381" Type="http://schemas.openxmlformats.org/officeDocument/2006/relationships/image" Target="media/image144.wmf"/><Relationship Id="rId416" Type="http://schemas.openxmlformats.org/officeDocument/2006/relationships/oleObject" Target="embeddings/oleObject169.bin"/><Relationship Id="rId220" Type="http://schemas.openxmlformats.org/officeDocument/2006/relationships/image" Target="media/image82.wmf"/><Relationship Id="rId241" Type="http://schemas.openxmlformats.org/officeDocument/2006/relationships/hyperlink" Target="http://www.mathcentre.ac.uk/resources/uploaded/mc-ty-inttologs-2009-1.pdf" TargetMode="External"/><Relationship Id="rId437" Type="http://schemas.openxmlformats.org/officeDocument/2006/relationships/hyperlink" Target="https://www.khanacademy.org/math/precalculus/imaginary_complex_precalc/exponential-form-complex-numbers/e/multiplying_and_dividing_complex_number_polar_forms" TargetMode="External"/><Relationship Id="rId458" Type="http://schemas.openxmlformats.org/officeDocument/2006/relationships/image" Target="media/image176.wmf"/><Relationship Id="rId479" Type="http://schemas.openxmlformats.org/officeDocument/2006/relationships/footer" Target="footer5.xml"/><Relationship Id="rId15" Type="http://schemas.openxmlformats.org/officeDocument/2006/relationships/hyperlink" Target="http://teachers.cie.org.uk" TargetMode="External"/><Relationship Id="rId36" Type="http://schemas.openxmlformats.org/officeDocument/2006/relationships/oleObject" Target="embeddings/oleObject10.bin"/><Relationship Id="rId57" Type="http://schemas.openxmlformats.org/officeDocument/2006/relationships/oleObject" Target="embeddings/oleObject17.bin"/><Relationship Id="rId262" Type="http://schemas.openxmlformats.org/officeDocument/2006/relationships/oleObject" Target="embeddings/oleObject107.bin"/><Relationship Id="rId283" Type="http://schemas.openxmlformats.org/officeDocument/2006/relationships/image" Target="media/image109.wmf"/><Relationship Id="rId318" Type="http://schemas.openxmlformats.org/officeDocument/2006/relationships/oleObject" Target="embeddings/oleObject131.bin"/><Relationship Id="rId339" Type="http://schemas.openxmlformats.org/officeDocument/2006/relationships/oleObject" Target="embeddings/oleObject138.bin"/><Relationship Id="rId78" Type="http://schemas.openxmlformats.org/officeDocument/2006/relationships/oleObject" Target="embeddings/oleObject25.bin"/><Relationship Id="rId99" Type="http://schemas.openxmlformats.org/officeDocument/2006/relationships/oleObject" Target="embeddings/oleObject34.bin"/><Relationship Id="rId101" Type="http://schemas.openxmlformats.org/officeDocument/2006/relationships/oleObject" Target="embeddings/oleObject35.bin"/><Relationship Id="rId122" Type="http://schemas.openxmlformats.org/officeDocument/2006/relationships/image" Target="media/image40.wmf"/><Relationship Id="rId143" Type="http://schemas.openxmlformats.org/officeDocument/2006/relationships/image" Target="media/image49.wmf"/><Relationship Id="rId164" Type="http://schemas.openxmlformats.org/officeDocument/2006/relationships/oleObject" Target="embeddings/oleObject63.bin"/><Relationship Id="rId185" Type="http://schemas.openxmlformats.org/officeDocument/2006/relationships/image" Target="media/image68.wmf"/><Relationship Id="rId350" Type="http://schemas.openxmlformats.org/officeDocument/2006/relationships/oleObject" Target="embeddings/oleObject140.bin"/><Relationship Id="rId371" Type="http://schemas.openxmlformats.org/officeDocument/2006/relationships/oleObject" Target="embeddings/oleObject149.bin"/><Relationship Id="rId406" Type="http://schemas.openxmlformats.org/officeDocument/2006/relationships/image" Target="media/image155.wmf"/><Relationship Id="rId9" Type="http://schemas.openxmlformats.org/officeDocument/2006/relationships/image" Target="media/image1.jpeg"/><Relationship Id="rId210" Type="http://schemas.openxmlformats.org/officeDocument/2006/relationships/oleObject" Target="embeddings/oleObject84.bin"/><Relationship Id="rId392" Type="http://schemas.openxmlformats.org/officeDocument/2006/relationships/oleObject" Target="embeddings/oleObject156.bin"/><Relationship Id="rId427" Type="http://schemas.openxmlformats.org/officeDocument/2006/relationships/image" Target="media/image164.wmf"/><Relationship Id="rId448" Type="http://schemas.openxmlformats.org/officeDocument/2006/relationships/oleObject" Target="embeddings/oleObject182.bin"/><Relationship Id="rId469" Type="http://schemas.openxmlformats.org/officeDocument/2006/relationships/oleObject" Target="embeddings/oleObject192.bin"/><Relationship Id="rId26" Type="http://schemas.openxmlformats.org/officeDocument/2006/relationships/oleObject" Target="embeddings/oleObject5.bin"/><Relationship Id="rId231" Type="http://schemas.openxmlformats.org/officeDocument/2006/relationships/image" Target="media/image86.wmf"/><Relationship Id="rId252" Type="http://schemas.openxmlformats.org/officeDocument/2006/relationships/oleObject" Target="embeddings/oleObject102.bin"/><Relationship Id="rId273" Type="http://schemas.openxmlformats.org/officeDocument/2006/relationships/image" Target="media/image105.wmf"/><Relationship Id="rId294" Type="http://schemas.openxmlformats.org/officeDocument/2006/relationships/oleObject" Target="embeddings/oleObject119.bin"/><Relationship Id="rId308" Type="http://schemas.openxmlformats.org/officeDocument/2006/relationships/image" Target="media/image120.wmf"/><Relationship Id="rId329" Type="http://schemas.openxmlformats.org/officeDocument/2006/relationships/image" Target="media/image127.wmf"/><Relationship Id="rId480" Type="http://schemas.openxmlformats.org/officeDocument/2006/relationships/fontTable" Target="fontTable.xml"/><Relationship Id="rId47" Type="http://schemas.openxmlformats.org/officeDocument/2006/relationships/hyperlink" Target="https://www.tes.co.uk/teaching-resource/worksheet-on-the-remainder-theorem-6140286" TargetMode="External"/><Relationship Id="rId68" Type="http://schemas.openxmlformats.org/officeDocument/2006/relationships/oleObject" Target="embeddings/oleObject22.bin"/><Relationship Id="rId89" Type="http://schemas.openxmlformats.org/officeDocument/2006/relationships/image" Target="media/image26.wmf"/><Relationship Id="rId112" Type="http://schemas.openxmlformats.org/officeDocument/2006/relationships/hyperlink" Target="http://mathbench.umd.edu/modules/misc_scaling/page11.htm" TargetMode="External"/><Relationship Id="rId133" Type="http://schemas.openxmlformats.org/officeDocument/2006/relationships/oleObject" Target="embeddings/oleObject51.bin"/><Relationship Id="rId154" Type="http://schemas.openxmlformats.org/officeDocument/2006/relationships/image" Target="media/image53.wmf"/><Relationship Id="rId175" Type="http://schemas.openxmlformats.org/officeDocument/2006/relationships/image" Target="media/image63.wmf"/><Relationship Id="rId340" Type="http://schemas.openxmlformats.org/officeDocument/2006/relationships/image" Target="media/image131.wmf"/><Relationship Id="rId361" Type="http://schemas.openxmlformats.org/officeDocument/2006/relationships/hyperlink" Target="http://www.slideshare.net/davidmiles100/core-4-differential-equations-1" TargetMode="External"/><Relationship Id="rId196" Type="http://schemas.openxmlformats.org/officeDocument/2006/relationships/image" Target="media/image72.wmf"/><Relationship Id="rId200" Type="http://schemas.openxmlformats.org/officeDocument/2006/relationships/image" Target="media/image74.wmf"/><Relationship Id="rId382" Type="http://schemas.openxmlformats.org/officeDocument/2006/relationships/oleObject" Target="embeddings/oleObject151.bin"/><Relationship Id="rId417" Type="http://schemas.openxmlformats.org/officeDocument/2006/relationships/image" Target="media/image160.wmf"/><Relationship Id="rId438" Type="http://schemas.openxmlformats.org/officeDocument/2006/relationships/image" Target="media/image168.wmf"/><Relationship Id="rId459" Type="http://schemas.openxmlformats.org/officeDocument/2006/relationships/oleObject" Target="embeddings/oleObject187.bin"/><Relationship Id="rId16" Type="http://schemas.openxmlformats.org/officeDocument/2006/relationships/hyperlink" Target="http://www.openoffice.org/" TargetMode="External"/><Relationship Id="rId221" Type="http://schemas.openxmlformats.org/officeDocument/2006/relationships/oleObject" Target="embeddings/oleObject88.bin"/><Relationship Id="rId242" Type="http://schemas.openxmlformats.org/officeDocument/2006/relationships/image" Target="media/image91.wmf"/><Relationship Id="rId263" Type="http://schemas.openxmlformats.org/officeDocument/2006/relationships/image" Target="media/image101.wmf"/><Relationship Id="rId284" Type="http://schemas.openxmlformats.org/officeDocument/2006/relationships/oleObject" Target="embeddings/oleObject117.bin"/><Relationship Id="rId319" Type="http://schemas.openxmlformats.org/officeDocument/2006/relationships/oleObject" Target="embeddings/oleObject132.bin"/><Relationship Id="rId470" Type="http://schemas.openxmlformats.org/officeDocument/2006/relationships/oleObject" Target="embeddings/oleObject193.bin"/><Relationship Id="rId37" Type="http://schemas.openxmlformats.org/officeDocument/2006/relationships/image" Target="media/image9.wmf"/><Relationship Id="rId58" Type="http://schemas.openxmlformats.org/officeDocument/2006/relationships/image" Target="media/image15.wmf"/><Relationship Id="rId79" Type="http://schemas.openxmlformats.org/officeDocument/2006/relationships/image" Target="media/image22.wmf"/><Relationship Id="rId102" Type="http://schemas.openxmlformats.org/officeDocument/2006/relationships/image" Target="media/image32.wmf"/><Relationship Id="rId123" Type="http://schemas.openxmlformats.org/officeDocument/2006/relationships/oleObject" Target="embeddings/oleObject46.bin"/><Relationship Id="rId144" Type="http://schemas.openxmlformats.org/officeDocument/2006/relationships/oleObject" Target="embeddings/oleObject55.bin"/><Relationship Id="rId330" Type="http://schemas.openxmlformats.org/officeDocument/2006/relationships/oleObject" Target="embeddings/oleObject135.bin"/><Relationship Id="rId90" Type="http://schemas.openxmlformats.org/officeDocument/2006/relationships/oleObject" Target="embeddings/oleObject30.bin"/><Relationship Id="rId165" Type="http://schemas.openxmlformats.org/officeDocument/2006/relationships/image" Target="media/image58.wmf"/><Relationship Id="rId186" Type="http://schemas.openxmlformats.org/officeDocument/2006/relationships/oleObject" Target="embeddings/oleObject74.bin"/><Relationship Id="rId351" Type="http://schemas.openxmlformats.org/officeDocument/2006/relationships/image" Target="media/image133.wmf"/><Relationship Id="rId372" Type="http://schemas.openxmlformats.org/officeDocument/2006/relationships/image" Target="media/image142.wmf"/><Relationship Id="rId393" Type="http://schemas.openxmlformats.org/officeDocument/2006/relationships/oleObject" Target="embeddings/oleObject157.bin"/><Relationship Id="rId407" Type="http://schemas.openxmlformats.org/officeDocument/2006/relationships/oleObject" Target="embeddings/oleObject165.bin"/><Relationship Id="rId428" Type="http://schemas.openxmlformats.org/officeDocument/2006/relationships/oleObject" Target="embeddings/oleObject174.bin"/><Relationship Id="rId449" Type="http://schemas.openxmlformats.org/officeDocument/2006/relationships/image" Target="media/image172.wmf"/><Relationship Id="rId211" Type="http://schemas.openxmlformats.org/officeDocument/2006/relationships/hyperlink" Target="http://www.cimt.plymouth.ac.uk/projects/mepres/alevel/pure_ch17.pdf" TargetMode="External"/><Relationship Id="rId232" Type="http://schemas.openxmlformats.org/officeDocument/2006/relationships/oleObject" Target="embeddings/oleObject92.bin"/><Relationship Id="rId253" Type="http://schemas.openxmlformats.org/officeDocument/2006/relationships/image" Target="media/image96.wmf"/><Relationship Id="rId274" Type="http://schemas.openxmlformats.org/officeDocument/2006/relationships/oleObject" Target="embeddings/oleObject113.bin"/><Relationship Id="rId295" Type="http://schemas.openxmlformats.org/officeDocument/2006/relationships/image" Target="media/image113.wmf"/><Relationship Id="rId309" Type="http://schemas.openxmlformats.org/officeDocument/2006/relationships/oleObject" Target="embeddings/oleObject126.bin"/><Relationship Id="rId460" Type="http://schemas.openxmlformats.org/officeDocument/2006/relationships/image" Target="media/image177.wmf"/><Relationship Id="rId481" Type="http://schemas.openxmlformats.org/officeDocument/2006/relationships/theme" Target="theme/theme1.xml"/><Relationship Id="rId27" Type="http://schemas.openxmlformats.org/officeDocument/2006/relationships/oleObject" Target="embeddings/oleObject6.bin"/><Relationship Id="rId48" Type="http://schemas.openxmlformats.org/officeDocument/2006/relationships/hyperlink" Target="http://www.mash.dept.shef.ac.uk/Resources/A26remainder.pdf" TargetMode="External"/><Relationship Id="rId69" Type="http://schemas.openxmlformats.org/officeDocument/2006/relationships/header" Target="header3.xml"/><Relationship Id="rId113" Type="http://schemas.openxmlformats.org/officeDocument/2006/relationships/oleObject" Target="embeddings/oleObject41.bin"/><Relationship Id="rId134" Type="http://schemas.openxmlformats.org/officeDocument/2006/relationships/image" Target="media/image46.wmf"/><Relationship Id="rId320" Type="http://schemas.openxmlformats.org/officeDocument/2006/relationships/hyperlink" Target="http://www.cimt.plymouth.ac.uk/projects/mepres/alevel/pure_ch19.pdf" TargetMode="External"/><Relationship Id="rId80" Type="http://schemas.openxmlformats.org/officeDocument/2006/relationships/oleObject" Target="embeddings/oleObject26.bin"/><Relationship Id="rId155" Type="http://schemas.openxmlformats.org/officeDocument/2006/relationships/oleObject" Target="embeddings/oleObject59.bin"/><Relationship Id="rId176" Type="http://schemas.openxmlformats.org/officeDocument/2006/relationships/oleObject" Target="embeddings/oleObject69.bin"/><Relationship Id="rId197" Type="http://schemas.openxmlformats.org/officeDocument/2006/relationships/oleObject" Target="embeddings/oleObject78.bin"/><Relationship Id="rId341" Type="http://schemas.openxmlformats.org/officeDocument/2006/relationships/oleObject" Target="embeddings/oleObject139.bin"/><Relationship Id="rId362" Type="http://schemas.openxmlformats.org/officeDocument/2006/relationships/hyperlink" Target="https://www.tes.co.uk/teaching-resource/ks5-core-4-c4-first-order-differential-equations-6095650" TargetMode="External"/><Relationship Id="rId383" Type="http://schemas.openxmlformats.org/officeDocument/2006/relationships/image" Target="media/image145.wmf"/><Relationship Id="rId418" Type="http://schemas.openxmlformats.org/officeDocument/2006/relationships/oleObject" Target="embeddings/oleObject170.bin"/><Relationship Id="rId439" Type="http://schemas.openxmlformats.org/officeDocument/2006/relationships/oleObject" Target="embeddings/oleObject178.bin"/><Relationship Id="rId201" Type="http://schemas.openxmlformats.org/officeDocument/2006/relationships/oleObject" Target="embeddings/oleObject80.bin"/><Relationship Id="rId222" Type="http://schemas.openxmlformats.org/officeDocument/2006/relationships/image" Target="media/image83.wmf"/><Relationship Id="rId243" Type="http://schemas.openxmlformats.org/officeDocument/2006/relationships/oleObject" Target="embeddings/oleObject97.bin"/><Relationship Id="rId264" Type="http://schemas.openxmlformats.org/officeDocument/2006/relationships/oleObject" Target="embeddings/oleObject108.bin"/><Relationship Id="rId285" Type="http://schemas.openxmlformats.org/officeDocument/2006/relationships/hyperlink" Target="http://www.mathcentre.ac.uk/resources/workbooks/mathcentre/web-integrationbysub-tony.pdf" TargetMode="External"/><Relationship Id="rId450" Type="http://schemas.openxmlformats.org/officeDocument/2006/relationships/oleObject" Target="embeddings/oleObject183.bin"/><Relationship Id="rId471" Type="http://schemas.openxmlformats.org/officeDocument/2006/relationships/hyperlink" Target="http://www.ilovemaths.com/3argandplane.asp" TargetMode="External"/><Relationship Id="rId17" Type="http://schemas.openxmlformats.org/officeDocument/2006/relationships/image" Target="media/image2.wmf"/><Relationship Id="rId38" Type="http://schemas.openxmlformats.org/officeDocument/2006/relationships/oleObject" Target="embeddings/oleObject11.bin"/><Relationship Id="rId59" Type="http://schemas.openxmlformats.org/officeDocument/2006/relationships/oleObject" Target="embeddings/oleObject18.bin"/><Relationship Id="rId103" Type="http://schemas.openxmlformats.org/officeDocument/2006/relationships/oleObject" Target="embeddings/oleObject36.bin"/><Relationship Id="rId124" Type="http://schemas.openxmlformats.org/officeDocument/2006/relationships/image" Target="media/image41.wmf"/><Relationship Id="rId310" Type="http://schemas.openxmlformats.org/officeDocument/2006/relationships/oleObject" Target="embeddings/oleObject127.bin"/><Relationship Id="rId70" Type="http://schemas.openxmlformats.org/officeDocument/2006/relationships/footer" Target="footer3.xml"/><Relationship Id="rId91" Type="http://schemas.openxmlformats.org/officeDocument/2006/relationships/image" Target="media/image27.wmf"/><Relationship Id="rId145" Type="http://schemas.openxmlformats.org/officeDocument/2006/relationships/image" Target="media/image50.wmf"/><Relationship Id="rId166" Type="http://schemas.openxmlformats.org/officeDocument/2006/relationships/oleObject" Target="embeddings/oleObject64.bin"/><Relationship Id="rId187" Type="http://schemas.openxmlformats.org/officeDocument/2006/relationships/hyperlink" Target="http://www.mathcentre.ac.uk/resources/uploaded/mc-ty-sincos-2009-1.pdf" TargetMode="External"/><Relationship Id="rId331" Type="http://schemas.openxmlformats.org/officeDocument/2006/relationships/image" Target="media/image128.wmf"/><Relationship Id="rId352" Type="http://schemas.openxmlformats.org/officeDocument/2006/relationships/oleObject" Target="embeddings/oleObject141.bin"/><Relationship Id="rId373" Type="http://schemas.openxmlformats.org/officeDocument/2006/relationships/oleObject" Target="embeddings/oleObject150.bin"/><Relationship Id="rId394" Type="http://schemas.openxmlformats.org/officeDocument/2006/relationships/image" Target="media/image150.wmf"/><Relationship Id="rId408" Type="http://schemas.openxmlformats.org/officeDocument/2006/relationships/image" Target="media/image156.wmf"/><Relationship Id="rId429" Type="http://schemas.openxmlformats.org/officeDocument/2006/relationships/image" Target="media/image165.wmf"/><Relationship Id="rId1" Type="http://schemas.openxmlformats.org/officeDocument/2006/relationships/customXml" Target="../customXml/item1.xml"/><Relationship Id="rId212" Type="http://schemas.openxmlformats.org/officeDocument/2006/relationships/hyperlink" Target="http://www.mathcentre.ac.uk/resources/uploaded/mc-ty-parametric-2009-1.pdf" TargetMode="External"/><Relationship Id="rId233" Type="http://schemas.openxmlformats.org/officeDocument/2006/relationships/image" Target="media/image87.wmf"/><Relationship Id="rId254" Type="http://schemas.openxmlformats.org/officeDocument/2006/relationships/oleObject" Target="embeddings/oleObject103.bin"/><Relationship Id="rId440" Type="http://schemas.openxmlformats.org/officeDocument/2006/relationships/image" Target="media/image169.wmf"/><Relationship Id="rId28" Type="http://schemas.openxmlformats.org/officeDocument/2006/relationships/oleObject" Target="embeddings/oleObject7.bin"/><Relationship Id="rId49" Type="http://schemas.openxmlformats.org/officeDocument/2006/relationships/hyperlink" Target="https://www.tes.com/teaching-resource/partial-fractions-examples-6140352" TargetMode="External"/><Relationship Id="rId114" Type="http://schemas.openxmlformats.org/officeDocument/2006/relationships/image" Target="media/image36.wmf"/><Relationship Id="rId275" Type="http://schemas.openxmlformats.org/officeDocument/2006/relationships/hyperlink" Target="http://www.mathcentre.ac.uk/resources/uploaded/mc-ty-parts-2009-1.pdf" TargetMode="External"/><Relationship Id="rId296" Type="http://schemas.openxmlformats.org/officeDocument/2006/relationships/oleObject" Target="embeddings/oleObject120.bin"/><Relationship Id="rId300" Type="http://schemas.openxmlformats.org/officeDocument/2006/relationships/oleObject" Target="embeddings/oleObject122.bin"/><Relationship Id="rId461" Type="http://schemas.openxmlformats.org/officeDocument/2006/relationships/oleObject" Target="embeddings/oleObject188.bin"/><Relationship Id="rId60" Type="http://schemas.openxmlformats.org/officeDocument/2006/relationships/image" Target="media/image16.wmf"/><Relationship Id="rId81" Type="http://schemas.openxmlformats.org/officeDocument/2006/relationships/image" Target="media/image23.wmf"/><Relationship Id="rId135" Type="http://schemas.openxmlformats.org/officeDocument/2006/relationships/oleObject" Target="embeddings/oleObject52.bin"/><Relationship Id="rId156" Type="http://schemas.openxmlformats.org/officeDocument/2006/relationships/image" Target="media/image54.wmf"/><Relationship Id="rId177" Type="http://schemas.openxmlformats.org/officeDocument/2006/relationships/image" Target="media/image64.wmf"/><Relationship Id="rId198" Type="http://schemas.openxmlformats.org/officeDocument/2006/relationships/image" Target="media/image73.wmf"/><Relationship Id="rId321" Type="http://schemas.openxmlformats.org/officeDocument/2006/relationships/hyperlink" Target="http://www.cimt.plymouth.ac.uk/projects/mepres/alevel/pure_ch19.pdf" TargetMode="External"/><Relationship Id="rId342" Type="http://schemas.openxmlformats.org/officeDocument/2006/relationships/hyperlink" Target="http://www.cimt.plymouth.ac.uk/projects/mepres/alevel/fpure_ch5.pdf" TargetMode="External"/><Relationship Id="rId363" Type="http://schemas.openxmlformats.org/officeDocument/2006/relationships/hyperlink" Target="https://www.tes.co.uk/teaching-resource/matching-differential-equations-to-descriptions-6242133" TargetMode="External"/><Relationship Id="rId384" Type="http://schemas.openxmlformats.org/officeDocument/2006/relationships/oleObject" Target="embeddings/oleObject152.bin"/><Relationship Id="rId419" Type="http://schemas.openxmlformats.org/officeDocument/2006/relationships/image" Target="media/image161.wmf"/><Relationship Id="rId202" Type="http://schemas.openxmlformats.org/officeDocument/2006/relationships/hyperlink" Target="https://www.tes.co.uk/teaching-resource/product-and-quotient-rules-6146838" TargetMode="External"/><Relationship Id="rId223" Type="http://schemas.openxmlformats.org/officeDocument/2006/relationships/oleObject" Target="embeddings/oleObject89.bin"/><Relationship Id="rId244" Type="http://schemas.openxmlformats.org/officeDocument/2006/relationships/image" Target="media/image92.wmf"/><Relationship Id="rId430" Type="http://schemas.openxmlformats.org/officeDocument/2006/relationships/oleObject" Target="embeddings/oleObject175.bin"/><Relationship Id="rId18" Type="http://schemas.openxmlformats.org/officeDocument/2006/relationships/oleObject" Target="embeddings/oleObject1.bin"/><Relationship Id="rId39" Type="http://schemas.openxmlformats.org/officeDocument/2006/relationships/image" Target="media/image10.wmf"/><Relationship Id="rId265" Type="http://schemas.openxmlformats.org/officeDocument/2006/relationships/image" Target="media/image102.wmf"/><Relationship Id="rId286" Type="http://schemas.openxmlformats.org/officeDocument/2006/relationships/hyperlink" Target="http://wwwf.imperial.ac.uk/metric/metric_public/integration/substitution/substitution.html" TargetMode="External"/><Relationship Id="rId451" Type="http://schemas.openxmlformats.org/officeDocument/2006/relationships/image" Target="media/image173.wmf"/><Relationship Id="rId472" Type="http://schemas.openxmlformats.org/officeDocument/2006/relationships/hyperlink" Target="https://www.tes.co.uk/teaching-resource/loci-in-the-complex-plane-6152307" TargetMode="External"/><Relationship Id="rId50" Type="http://schemas.openxmlformats.org/officeDocument/2006/relationships/hyperlink" Target="http://www.mathsisfun.com/algebra/partial-fractions.html" TargetMode="External"/><Relationship Id="rId104" Type="http://schemas.openxmlformats.org/officeDocument/2006/relationships/hyperlink" Target="http://hotmath.com/help/gt/genericalg2/section_8_5.html" TargetMode="External"/><Relationship Id="rId125" Type="http://schemas.openxmlformats.org/officeDocument/2006/relationships/oleObject" Target="embeddings/oleObject47.bin"/><Relationship Id="rId146" Type="http://schemas.openxmlformats.org/officeDocument/2006/relationships/oleObject" Target="embeddings/oleObject56.bin"/><Relationship Id="rId167" Type="http://schemas.openxmlformats.org/officeDocument/2006/relationships/image" Target="media/image59.wmf"/><Relationship Id="rId188" Type="http://schemas.openxmlformats.org/officeDocument/2006/relationships/hyperlink" Target="http://nrich.maths.org/10086" TargetMode="External"/><Relationship Id="rId311" Type="http://schemas.openxmlformats.org/officeDocument/2006/relationships/image" Target="media/image121.wmf"/><Relationship Id="rId332" Type="http://schemas.openxmlformats.org/officeDocument/2006/relationships/oleObject" Target="embeddings/oleObject136.bin"/><Relationship Id="rId353" Type="http://schemas.openxmlformats.org/officeDocument/2006/relationships/image" Target="media/image134.wmf"/><Relationship Id="rId374" Type="http://schemas.openxmlformats.org/officeDocument/2006/relationships/hyperlink" Target="https://www.tes.co.uk/teaching-resource/ks5-core-4-c4-first-order-differential-equations-6095650" TargetMode="External"/><Relationship Id="rId395" Type="http://schemas.openxmlformats.org/officeDocument/2006/relationships/oleObject" Target="embeddings/oleObject158.bin"/><Relationship Id="rId409" Type="http://schemas.openxmlformats.org/officeDocument/2006/relationships/oleObject" Target="embeddings/oleObject166.bin"/><Relationship Id="rId71" Type="http://schemas.openxmlformats.org/officeDocument/2006/relationships/image" Target="media/image19.wmf"/><Relationship Id="rId92" Type="http://schemas.openxmlformats.org/officeDocument/2006/relationships/oleObject" Target="embeddings/oleObject31.bin"/><Relationship Id="rId213" Type="http://schemas.openxmlformats.org/officeDocument/2006/relationships/hyperlink" Target="https://cims.nyu.edu/~kiryl/Calculus/Section_9.1--Parametric_Curves/Parametric_Curves.pdf" TargetMode="External"/><Relationship Id="rId234" Type="http://schemas.openxmlformats.org/officeDocument/2006/relationships/oleObject" Target="embeddings/oleObject93.bin"/><Relationship Id="rId420" Type="http://schemas.openxmlformats.org/officeDocument/2006/relationships/oleObject" Target="embeddings/oleObject171.bin"/><Relationship Id="rId2" Type="http://schemas.openxmlformats.org/officeDocument/2006/relationships/numbering" Target="numbering.xml"/><Relationship Id="rId29" Type="http://schemas.openxmlformats.org/officeDocument/2006/relationships/oleObject" Target="embeddings/oleObject8.bin"/><Relationship Id="rId255" Type="http://schemas.openxmlformats.org/officeDocument/2006/relationships/image" Target="media/image97.wmf"/><Relationship Id="rId276" Type="http://schemas.openxmlformats.org/officeDocument/2006/relationships/image" Target="media/image106.wmf"/><Relationship Id="rId297" Type="http://schemas.openxmlformats.org/officeDocument/2006/relationships/image" Target="media/image114.wmf"/><Relationship Id="rId441" Type="http://schemas.openxmlformats.org/officeDocument/2006/relationships/oleObject" Target="embeddings/oleObject179.bin"/><Relationship Id="rId462" Type="http://schemas.openxmlformats.org/officeDocument/2006/relationships/image" Target="media/image178.wmf"/><Relationship Id="rId40" Type="http://schemas.openxmlformats.org/officeDocument/2006/relationships/oleObject" Target="embeddings/oleObject12.bin"/><Relationship Id="rId115" Type="http://schemas.openxmlformats.org/officeDocument/2006/relationships/oleObject" Target="embeddings/oleObject42.bin"/><Relationship Id="rId136" Type="http://schemas.openxmlformats.org/officeDocument/2006/relationships/image" Target="media/image47.wmf"/><Relationship Id="rId157" Type="http://schemas.openxmlformats.org/officeDocument/2006/relationships/oleObject" Target="embeddings/oleObject60.bin"/><Relationship Id="rId178" Type="http://schemas.openxmlformats.org/officeDocument/2006/relationships/oleObject" Target="embeddings/oleObject70.bin"/><Relationship Id="rId301" Type="http://schemas.openxmlformats.org/officeDocument/2006/relationships/image" Target="media/image116.wmf"/><Relationship Id="rId322" Type="http://schemas.openxmlformats.org/officeDocument/2006/relationships/hyperlink" Target="http://www-solar.mcs.st-andrews.ac.uk/~clare/Lectures/num-analysis/Numan_chap2.pdf" TargetMode="External"/><Relationship Id="rId343" Type="http://schemas.openxmlformats.org/officeDocument/2006/relationships/hyperlink" Target="https://www.tes.co.uk/teaching-resource/vector-equation-of-a-line-6146907" TargetMode="External"/><Relationship Id="rId364" Type="http://schemas.openxmlformats.org/officeDocument/2006/relationships/image" Target="media/image138.wmf"/><Relationship Id="rId61" Type="http://schemas.openxmlformats.org/officeDocument/2006/relationships/oleObject" Target="embeddings/oleObject19.bin"/><Relationship Id="rId82" Type="http://schemas.openxmlformats.org/officeDocument/2006/relationships/oleObject" Target="embeddings/oleObject27.bin"/><Relationship Id="rId199" Type="http://schemas.openxmlformats.org/officeDocument/2006/relationships/oleObject" Target="embeddings/oleObject79.bin"/><Relationship Id="rId203" Type="http://schemas.openxmlformats.org/officeDocument/2006/relationships/image" Target="media/image75.wmf"/><Relationship Id="rId385" Type="http://schemas.openxmlformats.org/officeDocument/2006/relationships/image" Target="media/image146.wmf"/><Relationship Id="rId19" Type="http://schemas.openxmlformats.org/officeDocument/2006/relationships/image" Target="media/image3.wmf"/><Relationship Id="rId224" Type="http://schemas.openxmlformats.org/officeDocument/2006/relationships/image" Target="media/image84.wmf"/><Relationship Id="rId245" Type="http://schemas.openxmlformats.org/officeDocument/2006/relationships/oleObject" Target="embeddings/oleObject98.bin"/><Relationship Id="rId266" Type="http://schemas.openxmlformats.org/officeDocument/2006/relationships/oleObject" Target="embeddings/oleObject109.bin"/><Relationship Id="rId287" Type="http://schemas.openxmlformats.org/officeDocument/2006/relationships/hyperlink" Target="https://www.tes.co.uk/teaching-resource/integration-by-substitution-worksheet-6152845" TargetMode="External"/><Relationship Id="rId410" Type="http://schemas.openxmlformats.org/officeDocument/2006/relationships/image" Target="media/image157.wmf"/><Relationship Id="rId431" Type="http://schemas.openxmlformats.org/officeDocument/2006/relationships/image" Target="media/image166.wmf"/><Relationship Id="rId452" Type="http://schemas.openxmlformats.org/officeDocument/2006/relationships/oleObject" Target="embeddings/oleObject184.bin"/><Relationship Id="rId473" Type="http://schemas.openxmlformats.org/officeDocument/2006/relationships/image" Target="media/image182.emf"/><Relationship Id="rId30" Type="http://schemas.openxmlformats.org/officeDocument/2006/relationships/hyperlink" Target="https://www.tes.co.uk/teaching-resource/a-level-maths-c2-modulus-function-worksheets-6146818" TargetMode="External"/><Relationship Id="rId105" Type="http://schemas.openxmlformats.org/officeDocument/2006/relationships/image" Target="media/image33.wmf"/><Relationship Id="rId126" Type="http://schemas.openxmlformats.org/officeDocument/2006/relationships/image" Target="media/image42.wmf"/><Relationship Id="rId147" Type="http://schemas.openxmlformats.org/officeDocument/2006/relationships/hyperlink" Target="https://www.youtube.com/watch?v=a0LvqflQMx4" TargetMode="External"/><Relationship Id="rId168" Type="http://schemas.openxmlformats.org/officeDocument/2006/relationships/oleObject" Target="embeddings/oleObject65.bin"/><Relationship Id="rId312" Type="http://schemas.openxmlformats.org/officeDocument/2006/relationships/oleObject" Target="embeddings/oleObject128.bin"/><Relationship Id="rId333" Type="http://schemas.openxmlformats.org/officeDocument/2006/relationships/image" Target="media/image129.wmf"/><Relationship Id="rId354" Type="http://schemas.openxmlformats.org/officeDocument/2006/relationships/oleObject" Target="embeddings/oleObject142.bin"/><Relationship Id="rId51" Type="http://schemas.openxmlformats.org/officeDocument/2006/relationships/image" Target="media/image12.wmf"/><Relationship Id="rId72" Type="http://schemas.openxmlformats.org/officeDocument/2006/relationships/oleObject" Target="embeddings/oleObject23.bin"/><Relationship Id="rId93" Type="http://schemas.openxmlformats.org/officeDocument/2006/relationships/image" Target="media/image28.wmf"/><Relationship Id="rId189" Type="http://schemas.openxmlformats.org/officeDocument/2006/relationships/hyperlink" Target="https://www.tes.co.uk/teaching-resource/product-and-quotient-rules-6146838" TargetMode="External"/><Relationship Id="rId375" Type="http://schemas.openxmlformats.org/officeDocument/2006/relationships/hyperlink" Target="http://mselwardclass.pbworks.com/w/file/fetch/72617471/Solve%20First%20Order%20DiffEQ.pdf" TargetMode="External"/><Relationship Id="rId396" Type="http://schemas.openxmlformats.org/officeDocument/2006/relationships/oleObject" Target="embeddings/oleObject159.bin"/><Relationship Id="rId3" Type="http://schemas.openxmlformats.org/officeDocument/2006/relationships/styles" Target="styles.xml"/><Relationship Id="rId214" Type="http://schemas.openxmlformats.org/officeDocument/2006/relationships/image" Target="media/image79.wmf"/><Relationship Id="rId235" Type="http://schemas.openxmlformats.org/officeDocument/2006/relationships/image" Target="media/image88.wmf"/><Relationship Id="rId256" Type="http://schemas.openxmlformats.org/officeDocument/2006/relationships/oleObject" Target="embeddings/oleObject104.bin"/><Relationship Id="rId277" Type="http://schemas.openxmlformats.org/officeDocument/2006/relationships/oleObject" Target="embeddings/oleObject114.bin"/><Relationship Id="rId298" Type="http://schemas.openxmlformats.org/officeDocument/2006/relationships/oleObject" Target="embeddings/oleObject121.bin"/><Relationship Id="rId400" Type="http://schemas.openxmlformats.org/officeDocument/2006/relationships/image" Target="media/image152.wmf"/><Relationship Id="rId421" Type="http://schemas.openxmlformats.org/officeDocument/2006/relationships/image" Target="media/image162.wmf"/><Relationship Id="rId442" Type="http://schemas.openxmlformats.org/officeDocument/2006/relationships/image" Target="media/image170.wmf"/><Relationship Id="rId463" Type="http://schemas.openxmlformats.org/officeDocument/2006/relationships/oleObject" Target="embeddings/oleObject189.bin"/><Relationship Id="rId116" Type="http://schemas.openxmlformats.org/officeDocument/2006/relationships/image" Target="media/image37.wmf"/><Relationship Id="rId137" Type="http://schemas.openxmlformats.org/officeDocument/2006/relationships/oleObject" Target="embeddings/oleObject53.bin"/><Relationship Id="rId158" Type="http://schemas.openxmlformats.org/officeDocument/2006/relationships/hyperlink" Target="http://www.intmath.com/analytic-trigonometry/6-express-sin-sum-angles.php" TargetMode="External"/><Relationship Id="rId302" Type="http://schemas.openxmlformats.org/officeDocument/2006/relationships/oleObject" Target="embeddings/oleObject123.bin"/><Relationship Id="rId323" Type="http://schemas.openxmlformats.org/officeDocument/2006/relationships/hyperlink" Target="https://www.tes.com/teaching-resource/iteration-6201516" TargetMode="External"/><Relationship Id="rId344" Type="http://schemas.openxmlformats.org/officeDocument/2006/relationships/hyperlink" Target="http://www.cimt.plymouth.ac.uk/projects/mepres/alevel/fpure_ch5.pdf" TargetMode="External"/><Relationship Id="rId20" Type="http://schemas.openxmlformats.org/officeDocument/2006/relationships/oleObject" Target="embeddings/oleObject2.bin"/><Relationship Id="rId41" Type="http://schemas.openxmlformats.org/officeDocument/2006/relationships/hyperlink" Target="https://www.khanacademy.org/math/algebra2/polynomial_and_rational/dividing_polynomials/v/dividing-polynomials-with-remainders" TargetMode="External"/><Relationship Id="rId62" Type="http://schemas.openxmlformats.org/officeDocument/2006/relationships/hyperlink" Target="http://www.examsolutions.net/maths-revision/core-maths/sequences-series/binomial/formula/validity/tutorial-1.php" TargetMode="External"/><Relationship Id="rId83" Type="http://schemas.openxmlformats.org/officeDocument/2006/relationships/hyperlink" Target="https://www.tes.co.uk/teaching-resource/a-level-maths-logarithms-worksheets-and-revision-6146791" TargetMode="External"/><Relationship Id="rId179" Type="http://schemas.openxmlformats.org/officeDocument/2006/relationships/image" Target="media/image65.wmf"/><Relationship Id="rId365" Type="http://schemas.openxmlformats.org/officeDocument/2006/relationships/oleObject" Target="embeddings/oleObject146.bin"/><Relationship Id="rId386" Type="http://schemas.openxmlformats.org/officeDocument/2006/relationships/oleObject" Target="embeddings/oleObject153.bin"/><Relationship Id="rId190" Type="http://schemas.openxmlformats.org/officeDocument/2006/relationships/image" Target="media/image69.wmf"/><Relationship Id="rId204" Type="http://schemas.openxmlformats.org/officeDocument/2006/relationships/oleObject" Target="embeddings/oleObject81.bin"/><Relationship Id="rId225" Type="http://schemas.openxmlformats.org/officeDocument/2006/relationships/oleObject" Target="embeddings/oleObject90.bin"/><Relationship Id="rId246" Type="http://schemas.openxmlformats.org/officeDocument/2006/relationships/image" Target="media/image93.wmf"/><Relationship Id="rId267" Type="http://schemas.openxmlformats.org/officeDocument/2006/relationships/image" Target="media/image103.wmf"/><Relationship Id="rId288" Type="http://schemas.openxmlformats.org/officeDocument/2006/relationships/hyperlink" Target="https://www.tes.co.uk/teaching-resource/trapezium-rule-powerpoint-c2-maths-lesson-3009786" TargetMode="External"/><Relationship Id="rId411" Type="http://schemas.openxmlformats.org/officeDocument/2006/relationships/oleObject" Target="embeddings/oleObject167.bin"/><Relationship Id="rId432" Type="http://schemas.openxmlformats.org/officeDocument/2006/relationships/oleObject" Target="embeddings/oleObject176.bin"/><Relationship Id="rId453" Type="http://schemas.openxmlformats.org/officeDocument/2006/relationships/hyperlink" Target="https://www.ncetm.org.uk/self-evaluation/browse/topic/674" TargetMode="External"/><Relationship Id="rId474" Type="http://schemas.openxmlformats.org/officeDocument/2006/relationships/hyperlink" Target="mailto:info@cie.org.uk" TargetMode="External"/><Relationship Id="rId106" Type="http://schemas.openxmlformats.org/officeDocument/2006/relationships/oleObject" Target="embeddings/oleObject37.bin"/><Relationship Id="rId127" Type="http://schemas.openxmlformats.org/officeDocument/2006/relationships/oleObject" Target="embeddings/oleObject48.bin"/><Relationship Id="rId313" Type="http://schemas.openxmlformats.org/officeDocument/2006/relationships/image" Target="media/image122.wmf"/><Relationship Id="rId10" Type="http://schemas.openxmlformats.org/officeDocument/2006/relationships/header" Target="header1.xml"/><Relationship Id="rId31" Type="http://schemas.openxmlformats.org/officeDocument/2006/relationships/hyperlink" Target="http://www.mathsmutt.co.uk/files/mod.htm" TargetMode="External"/><Relationship Id="rId52" Type="http://schemas.openxmlformats.org/officeDocument/2006/relationships/oleObject" Target="embeddings/oleObject14.bin"/><Relationship Id="rId73" Type="http://schemas.openxmlformats.org/officeDocument/2006/relationships/hyperlink" Target="http://www.purplemath.com/modules/logs.htm" TargetMode="External"/><Relationship Id="rId94" Type="http://schemas.openxmlformats.org/officeDocument/2006/relationships/oleObject" Target="embeddings/oleObject32.bin"/><Relationship Id="rId148" Type="http://schemas.openxmlformats.org/officeDocument/2006/relationships/hyperlink" Target="http://www.trans4mind.com/personal_development/mathematics/trigonometry/compoundAngleProofs.htm" TargetMode="External"/><Relationship Id="rId169" Type="http://schemas.openxmlformats.org/officeDocument/2006/relationships/image" Target="media/image60.wmf"/><Relationship Id="rId334" Type="http://schemas.openxmlformats.org/officeDocument/2006/relationships/oleObject" Target="embeddings/oleObject137.bin"/><Relationship Id="rId355" Type="http://schemas.openxmlformats.org/officeDocument/2006/relationships/image" Target="media/image135.wmf"/><Relationship Id="rId376" Type="http://schemas.openxmlformats.org/officeDocument/2006/relationships/hyperlink" Target="https://www.tes.co.uk/teaching-resource/ks5-core-4-c4-first-order-differential-equations-6095650" TargetMode="External"/><Relationship Id="rId397" Type="http://schemas.openxmlformats.org/officeDocument/2006/relationships/image" Target="media/image151.wmf"/><Relationship Id="rId4" Type="http://schemas.microsoft.com/office/2007/relationships/stylesWithEffects" Target="stylesWithEffects.xml"/><Relationship Id="rId180" Type="http://schemas.openxmlformats.org/officeDocument/2006/relationships/oleObject" Target="embeddings/oleObject71.bin"/><Relationship Id="rId215" Type="http://schemas.openxmlformats.org/officeDocument/2006/relationships/oleObject" Target="embeddings/oleObject85.bin"/><Relationship Id="rId236" Type="http://schemas.openxmlformats.org/officeDocument/2006/relationships/oleObject" Target="embeddings/oleObject94.bin"/><Relationship Id="rId257" Type="http://schemas.openxmlformats.org/officeDocument/2006/relationships/image" Target="media/image98.wmf"/><Relationship Id="rId278" Type="http://schemas.openxmlformats.org/officeDocument/2006/relationships/image" Target="media/image107.wmf"/><Relationship Id="rId401" Type="http://schemas.openxmlformats.org/officeDocument/2006/relationships/oleObject" Target="embeddings/oleObject162.bin"/><Relationship Id="rId422" Type="http://schemas.openxmlformats.org/officeDocument/2006/relationships/oleObject" Target="embeddings/oleObject172.bin"/><Relationship Id="rId443" Type="http://schemas.openxmlformats.org/officeDocument/2006/relationships/oleObject" Target="embeddings/oleObject180.bin"/><Relationship Id="rId464" Type="http://schemas.openxmlformats.org/officeDocument/2006/relationships/image" Target="media/image179.wmf"/><Relationship Id="rId303" Type="http://schemas.openxmlformats.org/officeDocument/2006/relationships/image" Target="media/image117.wmf"/><Relationship Id="rId42" Type="http://schemas.openxmlformats.org/officeDocument/2006/relationships/hyperlink" Target="https://www.mathsisfun.com/algebra/polynomials-division-long.html" TargetMode="External"/><Relationship Id="rId84" Type="http://schemas.openxmlformats.org/officeDocument/2006/relationships/hyperlink" Target="http://www.mathsisfun.com/algebra/exponents-logarithms.html" TargetMode="External"/><Relationship Id="rId138" Type="http://schemas.openxmlformats.org/officeDocument/2006/relationships/image" Target="media/image48.wmf"/><Relationship Id="rId345" Type="http://schemas.openxmlformats.org/officeDocument/2006/relationships/hyperlink" Target="https://www.tes.co.uk/teaching-resource/worksheet-on-3-d-vectors-6143650" TargetMode="External"/><Relationship Id="rId387" Type="http://schemas.openxmlformats.org/officeDocument/2006/relationships/image" Target="media/image147.wmf"/><Relationship Id="rId191" Type="http://schemas.openxmlformats.org/officeDocument/2006/relationships/oleObject" Target="embeddings/oleObject75.bin"/><Relationship Id="rId205" Type="http://schemas.openxmlformats.org/officeDocument/2006/relationships/image" Target="media/image76.wmf"/><Relationship Id="rId247" Type="http://schemas.openxmlformats.org/officeDocument/2006/relationships/oleObject" Target="embeddings/oleObject99.bin"/><Relationship Id="rId412" Type="http://schemas.openxmlformats.org/officeDocument/2006/relationships/image" Target="media/image158.wmf"/><Relationship Id="rId107" Type="http://schemas.openxmlformats.org/officeDocument/2006/relationships/image" Target="media/image34.wmf"/><Relationship Id="rId289" Type="http://schemas.openxmlformats.org/officeDocument/2006/relationships/hyperlink" Target="https://www.tes.co.uk/teaching-resource/trapezium-rule-6146799" TargetMode="External"/><Relationship Id="rId454" Type="http://schemas.openxmlformats.org/officeDocument/2006/relationships/image" Target="media/image174.wmf"/><Relationship Id="rId11" Type="http://schemas.openxmlformats.org/officeDocument/2006/relationships/footer" Target="footer1.xml"/><Relationship Id="rId53" Type="http://schemas.openxmlformats.org/officeDocument/2006/relationships/image" Target="media/image13.wmf"/><Relationship Id="rId149" Type="http://schemas.openxmlformats.org/officeDocument/2006/relationships/hyperlink" Target="https://www.tes.co.uk/teaching-resource/the-compound-angle-formulae-lesson-worksheet-6056103" TargetMode="External"/><Relationship Id="rId314" Type="http://schemas.openxmlformats.org/officeDocument/2006/relationships/oleObject" Target="embeddings/oleObject129.bin"/><Relationship Id="rId356" Type="http://schemas.openxmlformats.org/officeDocument/2006/relationships/oleObject" Target="embeddings/oleObject143.bin"/><Relationship Id="rId398" Type="http://schemas.openxmlformats.org/officeDocument/2006/relationships/oleObject" Target="embeddings/oleObject160.bin"/><Relationship Id="rId95" Type="http://schemas.openxmlformats.org/officeDocument/2006/relationships/image" Target="media/image29.wmf"/><Relationship Id="rId160" Type="http://schemas.openxmlformats.org/officeDocument/2006/relationships/oleObject" Target="embeddings/oleObject61.bin"/><Relationship Id="rId216" Type="http://schemas.openxmlformats.org/officeDocument/2006/relationships/image" Target="media/image80.wmf"/><Relationship Id="rId423" Type="http://schemas.openxmlformats.org/officeDocument/2006/relationships/hyperlink" Target="https://www.tes.co.uk/teaching-resource/complex-numbers-6147229" TargetMode="External"/><Relationship Id="rId258" Type="http://schemas.openxmlformats.org/officeDocument/2006/relationships/oleObject" Target="embeddings/oleObject105.bin"/><Relationship Id="rId465" Type="http://schemas.openxmlformats.org/officeDocument/2006/relationships/oleObject" Target="embeddings/oleObject190.bin"/><Relationship Id="rId22" Type="http://schemas.openxmlformats.org/officeDocument/2006/relationships/oleObject" Target="embeddings/oleObject3.bin"/><Relationship Id="rId64" Type="http://schemas.openxmlformats.org/officeDocument/2006/relationships/oleObject" Target="embeddings/oleObject20.bin"/><Relationship Id="rId118" Type="http://schemas.openxmlformats.org/officeDocument/2006/relationships/image" Target="media/image38.wmf"/><Relationship Id="rId325" Type="http://schemas.openxmlformats.org/officeDocument/2006/relationships/image" Target="media/image125.wmf"/><Relationship Id="rId367" Type="http://schemas.openxmlformats.org/officeDocument/2006/relationships/oleObject" Target="embeddings/oleObject147.bin"/><Relationship Id="rId171" Type="http://schemas.openxmlformats.org/officeDocument/2006/relationships/image" Target="media/image61.wmf"/><Relationship Id="rId227" Type="http://schemas.openxmlformats.org/officeDocument/2006/relationships/oleObject" Target="embeddings/oleObject91.bin"/><Relationship Id="rId269" Type="http://schemas.openxmlformats.org/officeDocument/2006/relationships/image" Target="media/image104.wmf"/><Relationship Id="rId434" Type="http://schemas.openxmlformats.org/officeDocument/2006/relationships/oleObject" Target="embeddings/oleObject177.bin"/><Relationship Id="rId476" Type="http://schemas.openxmlformats.org/officeDocument/2006/relationships/header" Target="header4.xml"/><Relationship Id="rId33" Type="http://schemas.openxmlformats.org/officeDocument/2006/relationships/image" Target="media/image7.wmf"/><Relationship Id="rId129" Type="http://schemas.openxmlformats.org/officeDocument/2006/relationships/oleObject" Target="embeddings/oleObject49.bin"/><Relationship Id="rId280" Type="http://schemas.openxmlformats.org/officeDocument/2006/relationships/hyperlink" Target="https://www.tes.co.uk/teaching-resource/integration-by-parts-worksheet-6152850" TargetMode="External"/><Relationship Id="rId336" Type="http://schemas.openxmlformats.org/officeDocument/2006/relationships/hyperlink" Target="http://www.cimt.plymouth.ac.uk/projects/mepres/alevel/fpure_ch5.pdf" TargetMode="External"/><Relationship Id="rId75" Type="http://schemas.openxmlformats.org/officeDocument/2006/relationships/image" Target="media/image20.wmf"/><Relationship Id="rId140" Type="http://schemas.openxmlformats.org/officeDocument/2006/relationships/hyperlink" Target="https://www.tes.com/teaching-resource/a-level-maths-reciprocal-trig-functions-worksheet-6146865" TargetMode="External"/><Relationship Id="rId182" Type="http://schemas.openxmlformats.org/officeDocument/2006/relationships/oleObject" Target="embeddings/oleObject72.bin"/><Relationship Id="rId378" Type="http://schemas.openxmlformats.org/officeDocument/2006/relationships/hyperlink" Target="http://worksheets.tutorvista.com/differential-equations-worksheet.html" TargetMode="External"/><Relationship Id="rId403" Type="http://schemas.openxmlformats.org/officeDocument/2006/relationships/oleObject" Target="embeddings/oleObject163.bin"/><Relationship Id="rId6" Type="http://schemas.openxmlformats.org/officeDocument/2006/relationships/webSettings" Target="webSettings.xml"/><Relationship Id="rId238" Type="http://schemas.openxmlformats.org/officeDocument/2006/relationships/oleObject" Target="embeddings/oleObject95.bin"/><Relationship Id="rId445" Type="http://schemas.openxmlformats.org/officeDocument/2006/relationships/hyperlink" Target="http://www.examsolutions.net/maths-revision/further-maths/complex-numbers/square-roots/tutorial-1.php" TargetMode="External"/><Relationship Id="rId291" Type="http://schemas.openxmlformats.org/officeDocument/2006/relationships/oleObject" Target="embeddings/oleObject118.bin"/><Relationship Id="rId305" Type="http://schemas.openxmlformats.org/officeDocument/2006/relationships/image" Target="media/image118.wmf"/><Relationship Id="rId347" Type="http://schemas.openxmlformats.org/officeDocument/2006/relationships/hyperlink" Target="http://www.emathematics.net/angleplaneplane.php" TargetMode="External"/><Relationship Id="rId44" Type="http://schemas.openxmlformats.org/officeDocument/2006/relationships/image" Target="media/image11.wmf"/><Relationship Id="rId86" Type="http://schemas.openxmlformats.org/officeDocument/2006/relationships/oleObject" Target="embeddings/oleObject28.bin"/><Relationship Id="rId151" Type="http://schemas.openxmlformats.org/officeDocument/2006/relationships/oleObject" Target="embeddings/oleObject57.bin"/><Relationship Id="rId389" Type="http://schemas.openxmlformats.org/officeDocument/2006/relationships/image" Target="media/image148.wmf"/><Relationship Id="rId193" Type="http://schemas.openxmlformats.org/officeDocument/2006/relationships/oleObject" Target="embeddings/oleObject76.bin"/><Relationship Id="rId207" Type="http://schemas.openxmlformats.org/officeDocument/2006/relationships/image" Target="media/image77.wmf"/><Relationship Id="rId249" Type="http://schemas.openxmlformats.org/officeDocument/2006/relationships/oleObject" Target="embeddings/oleObject100.bin"/><Relationship Id="rId414" Type="http://schemas.openxmlformats.org/officeDocument/2006/relationships/hyperlink" Target="http://nrich.maths.org/1403" TargetMode="External"/><Relationship Id="rId456" Type="http://schemas.openxmlformats.org/officeDocument/2006/relationships/image" Target="media/image175.wmf"/><Relationship Id="rId13" Type="http://schemas.openxmlformats.org/officeDocument/2006/relationships/footer" Target="footer2.xml"/><Relationship Id="rId109" Type="http://schemas.openxmlformats.org/officeDocument/2006/relationships/image" Target="media/image35.wmf"/><Relationship Id="rId260" Type="http://schemas.openxmlformats.org/officeDocument/2006/relationships/oleObject" Target="embeddings/oleObject106.bin"/><Relationship Id="rId316" Type="http://schemas.openxmlformats.org/officeDocument/2006/relationships/oleObject" Target="embeddings/oleObject13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6E520F-E2EC-4965-9608-A82543F5BD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1</Pages>
  <Words>11249</Words>
  <Characters>64124</Characters>
  <Application>Microsoft Office Word</Application>
  <DocSecurity>0</DocSecurity>
  <Lines>534</Lines>
  <Paragraphs>150</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75223</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Abi Saffrey</cp:lastModifiedBy>
  <cp:revision>10</cp:revision>
  <cp:lastPrinted>2016-03-07T10:40:00Z</cp:lastPrinted>
  <dcterms:created xsi:type="dcterms:W3CDTF">2016-03-01T14:58:00Z</dcterms:created>
  <dcterms:modified xsi:type="dcterms:W3CDTF">2016-03-07T10:40:00Z</dcterms:modified>
</cp:coreProperties>
</file>